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E82F3" w14:textId="77777777" w:rsidR="00F10983" w:rsidRDefault="00F10983" w:rsidP="00F10983">
      <w:pPr>
        <w:rPr>
          <w:rFonts w:ascii="Arial" w:hAnsi="Arial" w:cs="Arial"/>
        </w:rPr>
      </w:pPr>
    </w:p>
    <w:p w14:paraId="5ADE82F4" w14:textId="77777777" w:rsidR="00F10983" w:rsidRDefault="00F10983" w:rsidP="00F10983">
      <w:pPr>
        <w:rPr>
          <w:rFonts w:ascii="Arial" w:hAnsi="Arial" w:cs="Arial"/>
        </w:rPr>
      </w:pPr>
    </w:p>
    <w:p w14:paraId="5ADE82F5" w14:textId="77777777" w:rsidR="00F10983" w:rsidRDefault="00F10983" w:rsidP="00F10983">
      <w:pPr>
        <w:spacing w:after="0" w:line="240" w:lineRule="auto"/>
        <w:jc w:val="both"/>
        <w:rPr>
          <w:rFonts w:ascii="Arial" w:hAnsi="Arial" w:cs="Arial"/>
        </w:rPr>
      </w:pPr>
    </w:p>
    <w:p w14:paraId="5ADE82F6" w14:textId="77777777" w:rsidR="005D65A8" w:rsidRDefault="005D65A8" w:rsidP="00F10983">
      <w:pPr>
        <w:spacing w:after="0" w:line="240" w:lineRule="auto"/>
        <w:jc w:val="both"/>
        <w:rPr>
          <w:rFonts w:ascii="Arial" w:hAnsi="Arial" w:cs="Arial"/>
        </w:rPr>
      </w:pPr>
    </w:p>
    <w:p w14:paraId="5ADE82F7" w14:textId="77777777" w:rsidR="005D65A8" w:rsidRDefault="005D65A8" w:rsidP="00F10983">
      <w:pPr>
        <w:spacing w:after="0" w:line="240" w:lineRule="auto"/>
        <w:jc w:val="both"/>
        <w:rPr>
          <w:rFonts w:ascii="Arial" w:hAnsi="Arial" w:cs="Arial"/>
        </w:rPr>
      </w:pPr>
    </w:p>
    <w:p w14:paraId="5ADE82F8" w14:textId="77777777" w:rsidR="005D65A8" w:rsidRDefault="005D65A8" w:rsidP="00F10983">
      <w:pPr>
        <w:spacing w:after="0" w:line="240" w:lineRule="auto"/>
        <w:jc w:val="both"/>
        <w:rPr>
          <w:rFonts w:ascii="Arial" w:hAnsi="Arial" w:cs="Arial"/>
        </w:rPr>
      </w:pPr>
    </w:p>
    <w:p w14:paraId="5ADE82F9" w14:textId="77777777" w:rsidR="005D65A8" w:rsidRDefault="005D65A8" w:rsidP="00F10983">
      <w:pPr>
        <w:spacing w:after="0" w:line="240" w:lineRule="auto"/>
        <w:jc w:val="both"/>
        <w:rPr>
          <w:rFonts w:ascii="Arial" w:hAnsi="Arial" w:cs="Arial"/>
        </w:rPr>
      </w:pPr>
    </w:p>
    <w:p w14:paraId="5ADE82FA" w14:textId="77777777" w:rsidR="005D65A8" w:rsidRDefault="005D65A8" w:rsidP="00F10983">
      <w:pPr>
        <w:spacing w:after="0" w:line="240" w:lineRule="auto"/>
        <w:jc w:val="both"/>
        <w:rPr>
          <w:rFonts w:ascii="Arial" w:hAnsi="Arial" w:cs="Arial"/>
        </w:rPr>
      </w:pPr>
    </w:p>
    <w:p w14:paraId="5ADE82FB" w14:textId="77777777" w:rsidR="005D65A8" w:rsidRDefault="005D65A8" w:rsidP="00F10983">
      <w:pPr>
        <w:spacing w:after="0" w:line="240" w:lineRule="auto"/>
        <w:jc w:val="both"/>
        <w:rPr>
          <w:rFonts w:ascii="Arial" w:hAnsi="Arial" w:cs="Arial"/>
        </w:rPr>
      </w:pPr>
    </w:p>
    <w:p w14:paraId="5ADE82FC" w14:textId="77777777" w:rsidR="005D65A8" w:rsidRDefault="005D65A8" w:rsidP="00F10983">
      <w:pPr>
        <w:spacing w:after="0" w:line="240" w:lineRule="auto"/>
        <w:jc w:val="both"/>
        <w:rPr>
          <w:rFonts w:ascii="Arial" w:hAnsi="Arial" w:cs="Arial"/>
        </w:rPr>
      </w:pPr>
    </w:p>
    <w:p w14:paraId="5ADE82FD" w14:textId="6787CFB0" w:rsidR="005D65A8" w:rsidRDefault="005D65A8" w:rsidP="00F10983">
      <w:pPr>
        <w:spacing w:after="0" w:line="240" w:lineRule="auto"/>
        <w:jc w:val="both"/>
        <w:rPr>
          <w:rFonts w:ascii="Arial" w:hAnsi="Arial" w:cs="Arial"/>
        </w:rPr>
      </w:pPr>
    </w:p>
    <w:p w14:paraId="5ADE82FE" w14:textId="77777777" w:rsidR="005D65A8" w:rsidRPr="00DD6892" w:rsidRDefault="005D65A8" w:rsidP="00F10983">
      <w:pPr>
        <w:spacing w:after="0" w:line="240" w:lineRule="auto"/>
        <w:jc w:val="both"/>
        <w:rPr>
          <w:rFonts w:ascii="Arial" w:hAnsi="Arial" w:cs="Arial"/>
        </w:rPr>
      </w:pPr>
    </w:p>
    <w:p w14:paraId="5ADE82FF" w14:textId="77777777" w:rsidR="00F10983" w:rsidRDefault="00F10983" w:rsidP="00F10983">
      <w:pPr>
        <w:spacing w:after="0" w:line="240" w:lineRule="auto"/>
        <w:jc w:val="center"/>
        <w:rPr>
          <w:rFonts w:ascii="Arial" w:hAnsi="Arial" w:cs="Arial"/>
          <w:b/>
        </w:rPr>
      </w:pPr>
      <w:r w:rsidRPr="00DD6892">
        <w:rPr>
          <w:rFonts w:ascii="Arial" w:hAnsi="Arial" w:cs="Arial"/>
          <w:b/>
        </w:rPr>
        <w:t>PLANO SIMPLIFICADO DE GERENCIAMENTO DE RESÍDUOS DE SERVIÇOS DA SAÚDE PARA MÍNIMOS GERADORES</w:t>
      </w:r>
    </w:p>
    <w:p w14:paraId="5ADE8300" w14:textId="77777777" w:rsidR="00F10983" w:rsidRPr="00DD6892" w:rsidRDefault="00F10983" w:rsidP="00F10983">
      <w:pPr>
        <w:spacing w:after="0" w:line="240" w:lineRule="auto"/>
        <w:jc w:val="center"/>
        <w:rPr>
          <w:rFonts w:ascii="Arial" w:hAnsi="Arial" w:cs="Arial"/>
          <w:b/>
        </w:rPr>
      </w:pPr>
    </w:p>
    <w:p w14:paraId="5ADE8301" w14:textId="505FCE43" w:rsidR="00F10983" w:rsidRPr="00F10983" w:rsidRDefault="00F10983" w:rsidP="005D65A8">
      <w:pPr>
        <w:jc w:val="center"/>
        <w:rPr>
          <w:rFonts w:ascii="Arial" w:hAnsi="Arial" w:cs="Arial"/>
          <w:i/>
        </w:rPr>
      </w:pPr>
      <w:r w:rsidRPr="00F10983">
        <w:rPr>
          <w:rFonts w:ascii="Arial" w:hAnsi="Arial" w:cs="Arial"/>
        </w:rPr>
        <w:t xml:space="preserve">Em conformidade com a </w:t>
      </w:r>
      <w:r w:rsidRPr="00F10983">
        <w:rPr>
          <w:rFonts w:ascii="Arial" w:hAnsi="Arial" w:cs="Arial"/>
          <w:i/>
        </w:rPr>
        <w:t>Resolução Conjunta n.º 002/2005 - SEMA/SESA, de 31 de maio de 2005 - ANEXO I</w:t>
      </w:r>
    </w:p>
    <w:p w14:paraId="5ADE8302" w14:textId="77777777" w:rsidR="00F10983" w:rsidRDefault="00F10983" w:rsidP="00F10983">
      <w:pPr>
        <w:rPr>
          <w:rFonts w:ascii="Arial" w:hAnsi="Arial" w:cs="Arial"/>
        </w:rPr>
      </w:pPr>
    </w:p>
    <w:p w14:paraId="5ADE8303" w14:textId="77777777" w:rsidR="005D65A8" w:rsidRDefault="005D65A8" w:rsidP="00F10983">
      <w:pPr>
        <w:rPr>
          <w:rFonts w:ascii="Arial" w:hAnsi="Arial" w:cs="Arial"/>
        </w:rPr>
      </w:pPr>
    </w:p>
    <w:p w14:paraId="5ADE8304" w14:textId="77777777" w:rsidR="005D65A8" w:rsidRDefault="005D65A8" w:rsidP="00F10983">
      <w:pPr>
        <w:rPr>
          <w:rFonts w:ascii="Arial" w:hAnsi="Arial" w:cs="Arial"/>
        </w:rPr>
      </w:pPr>
    </w:p>
    <w:p w14:paraId="5ADE8305" w14:textId="77777777" w:rsidR="005D65A8" w:rsidRDefault="005D65A8" w:rsidP="00F10983">
      <w:pPr>
        <w:rPr>
          <w:rFonts w:ascii="Arial" w:hAnsi="Arial" w:cs="Arial"/>
        </w:rPr>
      </w:pPr>
    </w:p>
    <w:p w14:paraId="5ADE8306" w14:textId="77777777" w:rsidR="00F10983" w:rsidRPr="00F10983" w:rsidRDefault="005D65A8" w:rsidP="005D65A8">
      <w:pPr>
        <w:pBdr>
          <w:top w:val="single" w:sz="4" w:space="1" w:color="auto"/>
          <w:left w:val="single" w:sz="4" w:space="4" w:color="auto"/>
          <w:bottom w:val="single" w:sz="4" w:space="1" w:color="auto"/>
          <w:right w:val="single" w:sz="4" w:space="4" w:color="auto"/>
        </w:pBdr>
        <w:spacing w:after="0" w:line="240" w:lineRule="auto"/>
        <w:ind w:left="1134" w:right="1559"/>
        <w:jc w:val="both"/>
        <w:rPr>
          <w:rFonts w:ascii="Arial" w:hAnsi="Arial" w:cs="Arial"/>
        </w:rPr>
      </w:pPr>
      <w:r>
        <w:rPr>
          <w:rFonts w:ascii="Arial" w:hAnsi="Arial" w:cs="Arial"/>
        </w:rPr>
        <w:t xml:space="preserve">Nome do Empreendimento: </w:t>
      </w:r>
    </w:p>
    <w:p w14:paraId="5ADE8307" w14:textId="77777777" w:rsidR="00F10983" w:rsidRPr="00F10983" w:rsidRDefault="00F10983" w:rsidP="005D65A8">
      <w:pPr>
        <w:pBdr>
          <w:top w:val="single" w:sz="4" w:space="1" w:color="auto"/>
          <w:left w:val="single" w:sz="4" w:space="4" w:color="auto"/>
          <w:bottom w:val="single" w:sz="4" w:space="1" w:color="auto"/>
          <w:right w:val="single" w:sz="4" w:space="4" w:color="auto"/>
        </w:pBdr>
        <w:spacing w:after="0" w:line="240" w:lineRule="auto"/>
        <w:ind w:left="1134" w:right="1559"/>
        <w:jc w:val="both"/>
        <w:rPr>
          <w:rFonts w:ascii="Arial" w:hAnsi="Arial" w:cs="Arial"/>
        </w:rPr>
      </w:pPr>
      <w:r w:rsidRPr="00F10983">
        <w:rPr>
          <w:rFonts w:ascii="Arial" w:hAnsi="Arial" w:cs="Arial"/>
        </w:rPr>
        <w:t>Endereço:</w:t>
      </w:r>
    </w:p>
    <w:p w14:paraId="5ADE8308" w14:textId="77777777" w:rsidR="00F10983" w:rsidRPr="00F10983" w:rsidRDefault="00F10983" w:rsidP="005D65A8">
      <w:pPr>
        <w:pBdr>
          <w:top w:val="single" w:sz="4" w:space="1" w:color="auto"/>
          <w:left w:val="single" w:sz="4" w:space="4" w:color="auto"/>
          <w:bottom w:val="single" w:sz="4" w:space="1" w:color="auto"/>
          <w:right w:val="single" w:sz="4" w:space="4" w:color="auto"/>
        </w:pBdr>
        <w:spacing w:after="0" w:line="240" w:lineRule="auto"/>
        <w:ind w:left="1134" w:right="1559"/>
        <w:jc w:val="both"/>
        <w:rPr>
          <w:rFonts w:ascii="Arial" w:hAnsi="Arial" w:cs="Arial"/>
        </w:rPr>
      </w:pPr>
      <w:r w:rsidRPr="00F10983">
        <w:rPr>
          <w:rFonts w:ascii="Arial" w:hAnsi="Arial" w:cs="Arial"/>
        </w:rPr>
        <w:t>Bairro:</w:t>
      </w:r>
    </w:p>
    <w:p w14:paraId="5ADE8309" w14:textId="77777777" w:rsidR="00F10983" w:rsidRPr="00F10983" w:rsidRDefault="00F10983" w:rsidP="005D65A8">
      <w:pPr>
        <w:pBdr>
          <w:top w:val="single" w:sz="4" w:space="1" w:color="auto"/>
          <w:left w:val="single" w:sz="4" w:space="4" w:color="auto"/>
          <w:bottom w:val="single" w:sz="4" w:space="1" w:color="auto"/>
          <w:right w:val="single" w:sz="4" w:space="4" w:color="auto"/>
        </w:pBdr>
        <w:spacing w:after="0" w:line="240" w:lineRule="auto"/>
        <w:ind w:left="1134" w:right="1559"/>
        <w:jc w:val="both"/>
        <w:rPr>
          <w:rFonts w:ascii="Arial" w:hAnsi="Arial" w:cs="Arial"/>
        </w:rPr>
      </w:pPr>
      <w:r>
        <w:rPr>
          <w:rFonts w:ascii="Arial" w:hAnsi="Arial" w:cs="Arial"/>
        </w:rPr>
        <w:t>Cidade:</w:t>
      </w:r>
    </w:p>
    <w:p w14:paraId="5ADE830A" w14:textId="77777777" w:rsidR="00F10983" w:rsidRPr="005D65A8" w:rsidRDefault="00F10983" w:rsidP="005D65A8">
      <w:pPr>
        <w:pBdr>
          <w:top w:val="single" w:sz="4" w:space="1" w:color="auto"/>
          <w:left w:val="single" w:sz="4" w:space="4" w:color="auto"/>
          <w:bottom w:val="single" w:sz="4" w:space="1" w:color="auto"/>
          <w:right w:val="single" w:sz="4" w:space="4" w:color="auto"/>
        </w:pBdr>
        <w:spacing w:after="0" w:line="240" w:lineRule="auto"/>
        <w:ind w:left="1134" w:right="1559"/>
        <w:jc w:val="both"/>
        <w:rPr>
          <w:rFonts w:ascii="Arial" w:hAnsi="Arial" w:cs="Arial"/>
        </w:rPr>
      </w:pPr>
      <w:r w:rsidRPr="005D65A8">
        <w:rPr>
          <w:rFonts w:ascii="Arial" w:hAnsi="Arial" w:cs="Arial"/>
        </w:rPr>
        <w:t>Fone / Fax:</w:t>
      </w:r>
    </w:p>
    <w:p w14:paraId="4CDF88E7" w14:textId="77777777" w:rsidR="00675AF1" w:rsidRPr="00AC436C" w:rsidRDefault="00675AF1" w:rsidP="005D65A8">
      <w:pPr>
        <w:spacing w:after="0" w:line="240" w:lineRule="auto"/>
        <w:rPr>
          <w:rFonts w:ascii="Arial" w:hAnsi="Arial" w:cs="Arial"/>
          <w:b/>
        </w:rPr>
      </w:pPr>
    </w:p>
    <w:p w14:paraId="0866218E" w14:textId="0678C293" w:rsidR="00675AF1" w:rsidRPr="00AC436C" w:rsidRDefault="00000000" w:rsidP="005D65A8">
      <w:pPr>
        <w:spacing w:after="0" w:line="240" w:lineRule="auto"/>
        <w:rPr>
          <w:rFonts w:ascii="Arial" w:hAnsi="Arial" w:cs="Arial"/>
          <w:b/>
        </w:rPr>
      </w:pPr>
      <w:r>
        <w:rPr>
          <w:rFonts w:ascii="Arial" w:hAnsi="Arial" w:cs="Arial"/>
          <w:b/>
          <w:noProof/>
          <w:lang w:eastAsia="pt-BR"/>
        </w:rPr>
        <w:pict w14:anchorId="50C4FDD8">
          <v:shapetype id="_x0000_t202" coordsize="21600,21600" o:spt="202" path="m,l,21600r21600,l21600,xe">
            <v:stroke joinstyle="miter"/>
            <v:path gradientshapeok="t" o:connecttype="rect"/>
          </v:shapetype>
          <v:shape id="Caixa de Texto 2" o:spid="_x0000_s2052" type="#_x0000_t202" style="position:absolute;margin-left:255.2pt;margin-top:2.25pt;width:192.85pt;height:227.15pt;z-index:25165926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">
            <v:textbox style="mso-next-textbox:#Caixa de Texto 2">
              <w:txbxContent>
                <w:p w14:paraId="0EE5D625" w14:textId="77777777" w:rsidR="00675AF1" w:rsidRDefault="00675AF1" w:rsidP="00675AF1">
                  <w:r>
                    <w:t>Selo de Aprovação:</w:t>
                  </w:r>
                </w:p>
              </w:txbxContent>
            </v:textbox>
            <w10:wrap type="square"/>
          </v:shape>
        </w:pict>
      </w:r>
    </w:p>
    <w:p w14:paraId="47D402E2" w14:textId="77777777" w:rsidR="00675AF1" w:rsidRPr="00AC436C" w:rsidRDefault="00675AF1" w:rsidP="005D65A8">
      <w:pPr>
        <w:spacing w:after="0" w:line="240" w:lineRule="auto"/>
        <w:rPr>
          <w:rFonts w:ascii="Arial" w:hAnsi="Arial" w:cs="Arial"/>
          <w:b/>
        </w:rPr>
      </w:pPr>
    </w:p>
    <w:p w14:paraId="3B444C91" w14:textId="77777777" w:rsidR="00675AF1" w:rsidRPr="00AC436C" w:rsidRDefault="00675AF1" w:rsidP="005D65A8">
      <w:pPr>
        <w:spacing w:after="0" w:line="240" w:lineRule="auto"/>
        <w:rPr>
          <w:rFonts w:ascii="Arial" w:hAnsi="Arial" w:cs="Arial"/>
          <w:b/>
        </w:rPr>
      </w:pPr>
    </w:p>
    <w:p w14:paraId="55FD6286" w14:textId="77777777" w:rsidR="00675AF1" w:rsidRPr="00AC436C" w:rsidRDefault="00675AF1" w:rsidP="005D65A8">
      <w:pPr>
        <w:spacing w:after="0" w:line="240" w:lineRule="auto"/>
        <w:rPr>
          <w:rFonts w:ascii="Arial" w:hAnsi="Arial" w:cs="Arial"/>
          <w:b/>
        </w:rPr>
      </w:pPr>
    </w:p>
    <w:p w14:paraId="49C657E1" w14:textId="23BD57D0" w:rsidR="00675AF1" w:rsidRPr="00AC436C" w:rsidRDefault="00675AF1" w:rsidP="005D65A8">
      <w:pPr>
        <w:spacing w:after="0" w:line="240" w:lineRule="auto"/>
        <w:rPr>
          <w:rFonts w:ascii="Arial" w:hAnsi="Arial" w:cs="Arial"/>
          <w:b/>
        </w:rPr>
      </w:pPr>
    </w:p>
    <w:p w14:paraId="31DE9B15" w14:textId="000364BC" w:rsidR="00675AF1" w:rsidRPr="00AC436C" w:rsidRDefault="00675AF1" w:rsidP="005D65A8">
      <w:pPr>
        <w:spacing w:after="0" w:line="240" w:lineRule="auto"/>
        <w:rPr>
          <w:rFonts w:ascii="Arial" w:hAnsi="Arial" w:cs="Arial"/>
          <w:b/>
        </w:rPr>
      </w:pPr>
    </w:p>
    <w:p w14:paraId="1D3C350D" w14:textId="11A7E0C1" w:rsidR="00675AF1" w:rsidRPr="00AC436C" w:rsidRDefault="00675AF1" w:rsidP="005D65A8">
      <w:pPr>
        <w:spacing w:after="0" w:line="240" w:lineRule="auto"/>
        <w:rPr>
          <w:rFonts w:ascii="Arial" w:hAnsi="Arial" w:cs="Arial"/>
          <w:b/>
        </w:rPr>
      </w:pPr>
    </w:p>
    <w:p w14:paraId="7065FFD0" w14:textId="28AEB320" w:rsidR="00675AF1" w:rsidRPr="00AC436C" w:rsidRDefault="00675AF1" w:rsidP="005D65A8">
      <w:pPr>
        <w:spacing w:after="0" w:line="240" w:lineRule="auto"/>
        <w:rPr>
          <w:rFonts w:ascii="Arial" w:hAnsi="Arial" w:cs="Arial"/>
          <w:b/>
        </w:rPr>
      </w:pPr>
    </w:p>
    <w:p w14:paraId="511AA87E" w14:textId="7366DDBB" w:rsidR="00675AF1" w:rsidRPr="00AC436C" w:rsidRDefault="00675AF1" w:rsidP="005D65A8">
      <w:pPr>
        <w:spacing w:after="0" w:line="240" w:lineRule="auto"/>
        <w:rPr>
          <w:rFonts w:ascii="Arial" w:hAnsi="Arial" w:cs="Arial"/>
          <w:b/>
        </w:rPr>
      </w:pPr>
    </w:p>
    <w:p w14:paraId="4C554F10" w14:textId="5642A685" w:rsidR="00675AF1" w:rsidRPr="00AC436C" w:rsidRDefault="00675AF1" w:rsidP="005D65A8">
      <w:pPr>
        <w:spacing w:after="0" w:line="240" w:lineRule="auto"/>
        <w:rPr>
          <w:rFonts w:ascii="Arial" w:hAnsi="Arial" w:cs="Arial"/>
          <w:b/>
        </w:rPr>
      </w:pPr>
    </w:p>
    <w:p w14:paraId="55FB116F" w14:textId="5E1C8347" w:rsidR="00675AF1" w:rsidRPr="00AC436C" w:rsidRDefault="00675AF1" w:rsidP="005D65A8">
      <w:pPr>
        <w:spacing w:after="0" w:line="240" w:lineRule="auto"/>
        <w:rPr>
          <w:rFonts w:ascii="Arial" w:hAnsi="Arial" w:cs="Arial"/>
          <w:b/>
        </w:rPr>
      </w:pPr>
    </w:p>
    <w:p w14:paraId="06E52951" w14:textId="27A80AFE" w:rsidR="00675AF1" w:rsidRPr="00AC436C" w:rsidRDefault="00675AF1" w:rsidP="005D65A8">
      <w:pPr>
        <w:spacing w:after="0" w:line="240" w:lineRule="auto"/>
        <w:rPr>
          <w:rFonts w:ascii="Arial" w:hAnsi="Arial" w:cs="Arial"/>
          <w:b/>
        </w:rPr>
      </w:pPr>
    </w:p>
    <w:p w14:paraId="74BA7CF9" w14:textId="34FB5E9F" w:rsidR="00675AF1" w:rsidRPr="00AC436C" w:rsidRDefault="00675AF1" w:rsidP="005D65A8">
      <w:pPr>
        <w:spacing w:after="0" w:line="240" w:lineRule="auto"/>
        <w:rPr>
          <w:rFonts w:ascii="Arial" w:hAnsi="Arial" w:cs="Arial"/>
          <w:b/>
        </w:rPr>
      </w:pPr>
    </w:p>
    <w:p w14:paraId="2A69C225" w14:textId="3C12BADC" w:rsidR="00675AF1" w:rsidRPr="00AC436C" w:rsidRDefault="00675AF1" w:rsidP="005D65A8">
      <w:pPr>
        <w:spacing w:after="0" w:line="240" w:lineRule="auto"/>
        <w:rPr>
          <w:rFonts w:ascii="Arial" w:hAnsi="Arial" w:cs="Arial"/>
          <w:b/>
        </w:rPr>
      </w:pPr>
    </w:p>
    <w:p w14:paraId="35975168" w14:textId="718C226A" w:rsidR="00675AF1" w:rsidRPr="00AC436C" w:rsidRDefault="00675AF1" w:rsidP="005D65A8">
      <w:pPr>
        <w:spacing w:after="0" w:line="240" w:lineRule="auto"/>
        <w:rPr>
          <w:rFonts w:ascii="Arial" w:hAnsi="Arial" w:cs="Arial"/>
          <w:b/>
        </w:rPr>
      </w:pPr>
    </w:p>
    <w:p w14:paraId="28112050" w14:textId="11D1614F" w:rsidR="00675AF1" w:rsidRPr="00AC436C" w:rsidRDefault="00675AF1" w:rsidP="005D65A8">
      <w:pPr>
        <w:spacing w:after="0" w:line="240" w:lineRule="auto"/>
        <w:rPr>
          <w:rFonts w:ascii="Arial" w:hAnsi="Arial" w:cs="Arial"/>
          <w:b/>
        </w:rPr>
      </w:pPr>
    </w:p>
    <w:p w14:paraId="288ED94F" w14:textId="210110FF" w:rsidR="00675AF1" w:rsidRPr="00AC436C" w:rsidRDefault="00675AF1" w:rsidP="005D65A8">
      <w:pPr>
        <w:spacing w:after="0" w:line="240" w:lineRule="auto"/>
        <w:rPr>
          <w:rFonts w:ascii="Arial" w:hAnsi="Arial" w:cs="Arial"/>
          <w:b/>
        </w:rPr>
      </w:pPr>
    </w:p>
    <w:p w14:paraId="40F5D337" w14:textId="0BA14315" w:rsidR="00675AF1" w:rsidRPr="00AC436C" w:rsidRDefault="00675AF1" w:rsidP="005D65A8">
      <w:pPr>
        <w:spacing w:after="0" w:line="240" w:lineRule="auto"/>
        <w:rPr>
          <w:rFonts w:ascii="Arial" w:hAnsi="Arial" w:cs="Arial"/>
          <w:b/>
        </w:rPr>
      </w:pPr>
    </w:p>
    <w:p w14:paraId="449740D0" w14:textId="58D3702C" w:rsidR="00675AF1" w:rsidRPr="00AC436C" w:rsidRDefault="00675AF1" w:rsidP="005D65A8">
      <w:pPr>
        <w:spacing w:after="0" w:line="240" w:lineRule="auto"/>
        <w:rPr>
          <w:rFonts w:ascii="Arial" w:hAnsi="Arial" w:cs="Arial"/>
          <w:b/>
        </w:rPr>
      </w:pPr>
    </w:p>
    <w:p w14:paraId="42832BB7" w14:textId="77777777" w:rsidR="00675AF1" w:rsidRPr="00AC436C" w:rsidRDefault="00675AF1" w:rsidP="005D65A8">
      <w:pPr>
        <w:spacing w:after="0" w:line="240" w:lineRule="auto"/>
        <w:rPr>
          <w:rFonts w:ascii="Arial" w:hAnsi="Arial" w:cs="Arial"/>
          <w:b/>
        </w:rPr>
      </w:pPr>
    </w:p>
    <w:p w14:paraId="5ADE830B" w14:textId="43164E4A" w:rsidR="00F10983" w:rsidRPr="00AC436C" w:rsidRDefault="00000000" w:rsidP="005D65A8">
      <w:pPr>
        <w:spacing w:after="0" w:line="240" w:lineRule="auto"/>
        <w:rPr>
          <w:rFonts w:ascii="Arial" w:hAnsi="Arial" w:cs="Arial"/>
          <w:b/>
        </w:rPr>
      </w:pPr>
      <w:r>
        <w:rPr>
          <w:rFonts w:ascii="Arial" w:hAnsi="Arial" w:cs="Arial"/>
          <w:b/>
          <w:noProof/>
          <w:lang w:eastAsia="pt-BR"/>
        </w:rPr>
        <w:pict w14:anchorId="5ADE8429">
          <v:rect id="_x0000_s2050" style="position:absolute;margin-left:382.95pt;margin-top:288.2pt;width:77.85pt;height:25.95pt;z-index:251658240" fillcolor="white [3212]" stroked="f" strokecolor="white [3212]"/>
        </w:pict>
      </w:r>
      <w:r w:rsidR="00F10983" w:rsidRPr="00AC436C">
        <w:rPr>
          <w:rFonts w:ascii="Arial" w:hAnsi="Arial" w:cs="Arial"/>
          <w:b/>
        </w:rPr>
        <w:br w:type="page"/>
      </w:r>
    </w:p>
    <w:p w14:paraId="5ADE830C" w14:textId="77777777" w:rsidR="000D1FDA" w:rsidRPr="00DD6892" w:rsidRDefault="001400F9" w:rsidP="002A081E">
      <w:pPr>
        <w:spacing w:after="0" w:line="240" w:lineRule="auto"/>
        <w:jc w:val="center"/>
        <w:rPr>
          <w:rFonts w:ascii="Arial" w:hAnsi="Arial" w:cs="Arial"/>
          <w:b/>
        </w:rPr>
      </w:pPr>
      <w:r w:rsidRPr="00DD6892">
        <w:rPr>
          <w:rFonts w:ascii="Arial" w:hAnsi="Arial" w:cs="Arial"/>
          <w:b/>
        </w:rPr>
        <w:lastRenderedPageBreak/>
        <w:t>RESOLUÇÃO CONJUNTA N.º 002/2005 - SEMA/SESA, DE 31 DE MAIO DE 2005</w:t>
      </w:r>
    </w:p>
    <w:p w14:paraId="5ADE830D" w14:textId="77777777" w:rsidR="000D1FDA" w:rsidRPr="00DD6892" w:rsidRDefault="000D1FDA" w:rsidP="000D1FDA">
      <w:pPr>
        <w:spacing w:after="0" w:line="240" w:lineRule="auto"/>
        <w:jc w:val="both"/>
        <w:rPr>
          <w:rFonts w:ascii="Arial" w:hAnsi="Arial" w:cs="Arial"/>
        </w:rPr>
      </w:pPr>
    </w:p>
    <w:p w14:paraId="5ADE830E" w14:textId="77777777" w:rsidR="000D1FDA" w:rsidRPr="00DD6892" w:rsidRDefault="001400F9" w:rsidP="002A081E">
      <w:pPr>
        <w:spacing w:after="0" w:line="240" w:lineRule="auto"/>
        <w:jc w:val="center"/>
        <w:rPr>
          <w:rFonts w:ascii="Arial" w:hAnsi="Arial" w:cs="Arial"/>
          <w:b/>
        </w:rPr>
      </w:pPr>
      <w:r w:rsidRPr="00DD6892">
        <w:rPr>
          <w:rFonts w:ascii="Arial" w:hAnsi="Arial" w:cs="Arial"/>
          <w:b/>
        </w:rPr>
        <w:t>ANEXO I</w:t>
      </w:r>
    </w:p>
    <w:p w14:paraId="5ADE830F" w14:textId="77777777" w:rsidR="000D1FDA" w:rsidRPr="00DD6892" w:rsidRDefault="000D1FDA" w:rsidP="002A081E">
      <w:pPr>
        <w:spacing w:after="0" w:line="240" w:lineRule="auto"/>
        <w:jc w:val="center"/>
        <w:rPr>
          <w:rFonts w:ascii="Arial" w:hAnsi="Arial" w:cs="Arial"/>
          <w:b/>
        </w:rPr>
      </w:pPr>
      <w:r w:rsidRPr="00DD6892">
        <w:rPr>
          <w:rFonts w:ascii="Arial" w:hAnsi="Arial" w:cs="Arial"/>
          <w:b/>
        </w:rPr>
        <w:t xml:space="preserve">PLANO SIMPLIFICADO DE GERENCIAMENTO DE RESÍDUOS DE </w:t>
      </w:r>
      <w:r w:rsidR="002A081E" w:rsidRPr="00DD6892">
        <w:rPr>
          <w:rFonts w:ascii="Arial" w:hAnsi="Arial" w:cs="Arial"/>
          <w:b/>
        </w:rPr>
        <w:t>S</w:t>
      </w:r>
      <w:r w:rsidRPr="00DD6892">
        <w:rPr>
          <w:rFonts w:ascii="Arial" w:hAnsi="Arial" w:cs="Arial"/>
          <w:b/>
        </w:rPr>
        <w:t>ERVIÇOS DA SAÚDE PARA MÍNIMOS GERADORES</w:t>
      </w:r>
    </w:p>
    <w:p w14:paraId="5ADE8310" w14:textId="77777777" w:rsidR="000D1FDA" w:rsidRPr="00DD6892" w:rsidRDefault="000D1FDA" w:rsidP="000D1FDA">
      <w:pPr>
        <w:spacing w:after="0" w:line="240" w:lineRule="auto"/>
        <w:jc w:val="both"/>
        <w:rPr>
          <w:rFonts w:ascii="Arial" w:hAnsi="Arial" w:cs="Arial"/>
        </w:rPr>
      </w:pPr>
    </w:p>
    <w:p w14:paraId="5ADE8311" w14:textId="77777777" w:rsidR="000D1FDA" w:rsidRPr="00DD6892" w:rsidRDefault="000D1FDA" w:rsidP="002A081E">
      <w:pPr>
        <w:spacing w:after="0" w:line="240" w:lineRule="auto"/>
        <w:jc w:val="center"/>
        <w:rPr>
          <w:rFonts w:ascii="Arial" w:hAnsi="Arial" w:cs="Arial"/>
          <w:b/>
        </w:rPr>
      </w:pPr>
      <w:r w:rsidRPr="00DD6892">
        <w:rPr>
          <w:rFonts w:ascii="Arial" w:hAnsi="Arial" w:cs="Arial"/>
          <w:b/>
        </w:rPr>
        <w:t>Até 30 Litros/semana</w:t>
      </w:r>
    </w:p>
    <w:p w14:paraId="5ADE8312" w14:textId="77777777" w:rsidR="000D1FDA" w:rsidRPr="00DD6892" w:rsidRDefault="000D1FDA" w:rsidP="000D1FDA">
      <w:pPr>
        <w:spacing w:after="0" w:line="240" w:lineRule="auto"/>
        <w:jc w:val="both"/>
        <w:rPr>
          <w:rFonts w:ascii="Arial" w:hAnsi="Arial" w:cs="Arial"/>
        </w:rPr>
      </w:pPr>
    </w:p>
    <w:p w14:paraId="5ADE8313" w14:textId="77777777" w:rsidR="000D1FDA" w:rsidRPr="00DD6892" w:rsidRDefault="000D1FDA" w:rsidP="000D1FDA">
      <w:pPr>
        <w:spacing w:after="0" w:line="240" w:lineRule="auto"/>
        <w:jc w:val="both"/>
        <w:rPr>
          <w:rFonts w:ascii="Arial" w:hAnsi="Arial" w:cs="Arial"/>
          <w:b/>
        </w:rPr>
      </w:pPr>
      <w:r w:rsidRPr="00DD6892">
        <w:rPr>
          <w:rFonts w:ascii="Arial" w:hAnsi="Arial" w:cs="Arial"/>
          <w:b/>
        </w:rPr>
        <w:t xml:space="preserve">1. IDENTIFICAÇÃO DO GERADOR </w:t>
      </w:r>
    </w:p>
    <w:p w14:paraId="5ADE8314" w14:textId="77777777" w:rsidR="000D1FDA" w:rsidRPr="00DD6892" w:rsidRDefault="000D1FDA" w:rsidP="00702878">
      <w:pPr>
        <w:spacing w:after="0"/>
        <w:ind w:left="284"/>
        <w:jc w:val="both"/>
        <w:rPr>
          <w:rFonts w:ascii="Arial" w:hAnsi="Arial" w:cs="Arial"/>
        </w:rPr>
      </w:pPr>
      <w:r w:rsidRPr="00DD6892">
        <w:rPr>
          <w:rFonts w:ascii="Arial" w:hAnsi="Arial" w:cs="Arial"/>
        </w:rPr>
        <w:t xml:space="preserve">Razão Social: </w:t>
      </w:r>
    </w:p>
    <w:p w14:paraId="5ADE8315" w14:textId="77777777" w:rsidR="000D1FDA" w:rsidRPr="00DD6892" w:rsidRDefault="000D1FDA" w:rsidP="00702878">
      <w:pPr>
        <w:spacing w:after="0"/>
        <w:ind w:left="284"/>
        <w:jc w:val="both"/>
        <w:rPr>
          <w:rFonts w:ascii="Arial" w:hAnsi="Arial" w:cs="Arial"/>
        </w:rPr>
      </w:pPr>
      <w:r w:rsidRPr="00DD6892">
        <w:rPr>
          <w:rFonts w:ascii="Arial" w:hAnsi="Arial" w:cs="Arial"/>
        </w:rPr>
        <w:t>Nome Fantasia</w:t>
      </w:r>
      <w:r w:rsidR="002A081E" w:rsidRPr="00DD6892">
        <w:rPr>
          <w:rFonts w:ascii="Arial" w:hAnsi="Arial" w:cs="Arial"/>
        </w:rPr>
        <w:t>:</w:t>
      </w:r>
    </w:p>
    <w:p w14:paraId="5ADE8316" w14:textId="77777777" w:rsidR="000D1FDA" w:rsidRPr="00DD6892" w:rsidRDefault="005D65A8" w:rsidP="00702878">
      <w:pPr>
        <w:spacing w:after="0"/>
        <w:ind w:left="284"/>
        <w:jc w:val="both"/>
        <w:rPr>
          <w:rFonts w:ascii="Arial" w:hAnsi="Arial" w:cs="Arial"/>
        </w:rPr>
      </w:pPr>
      <w:r>
        <w:rPr>
          <w:rFonts w:ascii="Arial" w:hAnsi="Arial" w:cs="Arial"/>
        </w:rPr>
        <w:t>CNPJ</w:t>
      </w:r>
      <w:r w:rsidR="000D1FDA" w:rsidRPr="00DD6892">
        <w:rPr>
          <w:rFonts w:ascii="Arial" w:hAnsi="Arial" w:cs="Arial"/>
        </w:rPr>
        <w:t xml:space="preserve">:  </w:t>
      </w:r>
      <w:r w:rsidR="00047306">
        <w:rPr>
          <w:rFonts w:ascii="Arial" w:hAnsi="Arial" w:cs="Arial"/>
        </w:rPr>
        <w:tab/>
      </w:r>
    </w:p>
    <w:p w14:paraId="5ADE8317" w14:textId="77777777" w:rsidR="000D1FDA" w:rsidRPr="00DD6892" w:rsidRDefault="000D1FDA" w:rsidP="00702878">
      <w:pPr>
        <w:spacing w:after="0"/>
        <w:ind w:left="284"/>
        <w:jc w:val="both"/>
        <w:rPr>
          <w:rFonts w:ascii="Arial" w:hAnsi="Arial" w:cs="Arial"/>
        </w:rPr>
      </w:pPr>
      <w:r w:rsidRPr="00DD6892">
        <w:rPr>
          <w:rFonts w:ascii="Arial" w:hAnsi="Arial" w:cs="Arial"/>
        </w:rPr>
        <w:t>Endereço:</w:t>
      </w:r>
      <w:r w:rsidR="00047306">
        <w:rPr>
          <w:rFonts w:ascii="Arial" w:hAnsi="Arial" w:cs="Arial"/>
        </w:rPr>
        <w:t xml:space="preserve"> </w:t>
      </w:r>
    </w:p>
    <w:p w14:paraId="5ADE8318" w14:textId="77777777" w:rsidR="000D1FDA" w:rsidRPr="00DD6892" w:rsidRDefault="000D1FDA" w:rsidP="00702878">
      <w:pPr>
        <w:spacing w:after="0"/>
        <w:ind w:left="284"/>
        <w:jc w:val="both"/>
        <w:rPr>
          <w:rFonts w:ascii="Arial" w:hAnsi="Arial" w:cs="Arial"/>
        </w:rPr>
      </w:pPr>
      <w:r w:rsidRPr="00DD6892">
        <w:rPr>
          <w:rFonts w:ascii="Arial" w:hAnsi="Arial" w:cs="Arial"/>
        </w:rPr>
        <w:t>Bairro:</w:t>
      </w:r>
      <w:r w:rsidR="00047306">
        <w:rPr>
          <w:rFonts w:ascii="Arial" w:hAnsi="Arial" w:cs="Arial"/>
        </w:rPr>
        <w:t xml:space="preserve"> </w:t>
      </w:r>
    </w:p>
    <w:p w14:paraId="5ADE8319" w14:textId="77777777" w:rsidR="000D1FDA" w:rsidRPr="00DD6892" w:rsidRDefault="000D1FDA" w:rsidP="00702878">
      <w:pPr>
        <w:spacing w:after="0"/>
        <w:ind w:left="284"/>
        <w:jc w:val="both"/>
        <w:rPr>
          <w:rFonts w:ascii="Arial" w:hAnsi="Arial" w:cs="Arial"/>
        </w:rPr>
      </w:pPr>
      <w:r w:rsidRPr="00DD6892">
        <w:rPr>
          <w:rFonts w:ascii="Arial" w:hAnsi="Arial" w:cs="Arial"/>
        </w:rPr>
        <w:t xml:space="preserve">Cidade:  </w:t>
      </w:r>
    </w:p>
    <w:p w14:paraId="5ADE831A" w14:textId="77777777" w:rsidR="000D1FDA" w:rsidRPr="00DD6892" w:rsidRDefault="000D1FDA" w:rsidP="00702878">
      <w:pPr>
        <w:spacing w:after="0"/>
        <w:ind w:left="284"/>
        <w:jc w:val="both"/>
        <w:rPr>
          <w:rFonts w:ascii="Arial" w:hAnsi="Arial" w:cs="Arial"/>
        </w:rPr>
      </w:pPr>
      <w:r w:rsidRPr="00DD6892">
        <w:rPr>
          <w:rFonts w:ascii="Arial" w:hAnsi="Arial" w:cs="Arial"/>
        </w:rPr>
        <w:t xml:space="preserve">Fone / Fax:  </w:t>
      </w:r>
    </w:p>
    <w:p w14:paraId="5ADE831B" w14:textId="77777777" w:rsidR="000D1FDA" w:rsidRPr="00DD6892" w:rsidRDefault="000D1FDA" w:rsidP="00702878">
      <w:pPr>
        <w:spacing w:after="0"/>
        <w:ind w:left="284"/>
        <w:jc w:val="both"/>
        <w:rPr>
          <w:rFonts w:ascii="Arial" w:hAnsi="Arial" w:cs="Arial"/>
        </w:rPr>
      </w:pPr>
      <w:r w:rsidRPr="00DD6892">
        <w:rPr>
          <w:rFonts w:ascii="Arial" w:hAnsi="Arial" w:cs="Arial"/>
        </w:rPr>
        <w:t>Email:</w:t>
      </w:r>
      <w:r w:rsidR="00047306">
        <w:rPr>
          <w:rFonts w:ascii="Arial" w:hAnsi="Arial" w:cs="Arial"/>
        </w:rPr>
        <w:t xml:space="preserve"> </w:t>
      </w:r>
    </w:p>
    <w:p w14:paraId="5ADE831C" w14:textId="77777777" w:rsidR="000D1FDA" w:rsidRPr="00DD6892" w:rsidRDefault="000D1FDA" w:rsidP="00702878">
      <w:pPr>
        <w:spacing w:after="0"/>
        <w:ind w:left="284"/>
        <w:jc w:val="both"/>
        <w:rPr>
          <w:rFonts w:ascii="Arial" w:hAnsi="Arial" w:cs="Arial"/>
        </w:rPr>
      </w:pPr>
      <w:r w:rsidRPr="00DD6892">
        <w:rPr>
          <w:rFonts w:ascii="Arial" w:hAnsi="Arial" w:cs="Arial"/>
        </w:rPr>
        <w:t>Área Construída (m²):</w:t>
      </w:r>
      <w:r w:rsidR="002A081E" w:rsidRPr="00DD6892">
        <w:rPr>
          <w:rFonts w:ascii="Arial" w:hAnsi="Arial" w:cs="Arial"/>
        </w:rPr>
        <w:tab/>
      </w:r>
      <w:r w:rsidR="002A081E" w:rsidRPr="00DD6892">
        <w:rPr>
          <w:rFonts w:ascii="Arial" w:hAnsi="Arial" w:cs="Arial"/>
        </w:rPr>
        <w:tab/>
      </w:r>
      <w:r w:rsidR="002A081E" w:rsidRPr="00DD6892">
        <w:rPr>
          <w:rFonts w:ascii="Arial" w:hAnsi="Arial" w:cs="Arial"/>
        </w:rPr>
        <w:tab/>
      </w:r>
      <w:r w:rsidRPr="00DD6892">
        <w:rPr>
          <w:rFonts w:ascii="Arial" w:hAnsi="Arial" w:cs="Arial"/>
        </w:rPr>
        <w:t xml:space="preserve">Área Total do Terreno (m²): </w:t>
      </w:r>
    </w:p>
    <w:p w14:paraId="5ADE831D" w14:textId="77777777" w:rsidR="002A081E" w:rsidRPr="00DD6892" w:rsidRDefault="002A081E" w:rsidP="000D1FDA">
      <w:pPr>
        <w:spacing w:after="0" w:line="240" w:lineRule="auto"/>
        <w:jc w:val="both"/>
        <w:rPr>
          <w:rFonts w:ascii="Arial" w:hAnsi="Arial" w:cs="Arial"/>
        </w:rPr>
      </w:pPr>
    </w:p>
    <w:p w14:paraId="5ADE831E" w14:textId="77777777" w:rsidR="000D1FDA" w:rsidRPr="00DD6892" w:rsidRDefault="0082339F" w:rsidP="005D65A8">
      <w:pPr>
        <w:spacing w:after="0"/>
        <w:jc w:val="both"/>
        <w:rPr>
          <w:rFonts w:ascii="Arial" w:hAnsi="Arial" w:cs="Arial"/>
        </w:rPr>
      </w:pPr>
      <w:r w:rsidRPr="00DD6892">
        <w:rPr>
          <w:rFonts w:ascii="Arial" w:hAnsi="Arial" w:cs="Arial"/>
        </w:rPr>
        <w:t>Especialidades</w:t>
      </w:r>
      <w:r w:rsidR="002A081E" w:rsidRPr="00DD6892">
        <w:rPr>
          <w:rFonts w:ascii="Arial" w:hAnsi="Arial" w:cs="Arial"/>
        </w:rPr>
        <w:t>:</w:t>
      </w:r>
      <w:r w:rsidR="00F10983" w:rsidRPr="00DD6892">
        <w:rPr>
          <w:rFonts w:ascii="Arial" w:hAnsi="Arial" w:cs="Arial"/>
        </w:rPr>
        <w:t xml:space="preserve"> </w:t>
      </w:r>
    </w:p>
    <w:p w14:paraId="5ADE831F" w14:textId="77777777" w:rsidR="000D1FDA" w:rsidRPr="003D42DD" w:rsidRDefault="000D1FDA" w:rsidP="005D65A8">
      <w:pPr>
        <w:spacing w:after="0"/>
        <w:jc w:val="both"/>
        <w:rPr>
          <w:rFonts w:ascii="Arial" w:hAnsi="Arial" w:cs="Arial"/>
          <w:b/>
          <w:bCs/>
        </w:rPr>
      </w:pPr>
      <w:r w:rsidRPr="003D42DD">
        <w:rPr>
          <w:rFonts w:ascii="Arial" w:hAnsi="Arial" w:cs="Arial"/>
          <w:b/>
          <w:bCs/>
        </w:rPr>
        <w:t>Data de início de</w:t>
      </w:r>
      <w:r w:rsidR="002A081E" w:rsidRPr="003D42DD">
        <w:rPr>
          <w:rFonts w:ascii="Arial" w:hAnsi="Arial" w:cs="Arial"/>
          <w:b/>
          <w:bCs/>
        </w:rPr>
        <w:t xml:space="preserve"> funcionamento: </w:t>
      </w:r>
    </w:p>
    <w:p w14:paraId="5ADE8320" w14:textId="77777777" w:rsidR="000D1FDA" w:rsidRPr="00DD6892" w:rsidRDefault="000D1FDA" w:rsidP="005D65A8">
      <w:pPr>
        <w:spacing w:after="0"/>
        <w:jc w:val="both"/>
        <w:rPr>
          <w:rFonts w:ascii="Arial" w:hAnsi="Arial" w:cs="Arial"/>
        </w:rPr>
      </w:pPr>
      <w:r w:rsidRPr="00DD6892">
        <w:rPr>
          <w:rFonts w:ascii="Arial" w:hAnsi="Arial" w:cs="Arial"/>
        </w:rPr>
        <w:t>Horário de func</w:t>
      </w:r>
      <w:r w:rsidR="002A081E" w:rsidRPr="00DD6892">
        <w:rPr>
          <w:rFonts w:ascii="Arial" w:hAnsi="Arial" w:cs="Arial"/>
        </w:rPr>
        <w:t>ionamento:</w:t>
      </w:r>
      <w:r w:rsidR="00047306">
        <w:rPr>
          <w:rFonts w:ascii="Arial" w:hAnsi="Arial" w:cs="Arial"/>
        </w:rPr>
        <w:t xml:space="preserve"> </w:t>
      </w:r>
    </w:p>
    <w:p w14:paraId="5ADE8321" w14:textId="77777777" w:rsidR="00F10983" w:rsidRDefault="000D1FDA" w:rsidP="005D65A8">
      <w:pPr>
        <w:spacing w:after="0"/>
        <w:jc w:val="both"/>
        <w:rPr>
          <w:rFonts w:ascii="Arial" w:hAnsi="Arial" w:cs="Arial"/>
        </w:rPr>
      </w:pPr>
      <w:r w:rsidRPr="00DD6892">
        <w:rPr>
          <w:rFonts w:ascii="Arial" w:hAnsi="Arial" w:cs="Arial"/>
        </w:rPr>
        <w:t xml:space="preserve">Número de pacientes atendidos por dia: </w:t>
      </w:r>
    </w:p>
    <w:p w14:paraId="5ADE8322" w14:textId="77777777" w:rsidR="000D1FDA" w:rsidRDefault="000D1FDA" w:rsidP="005D65A8">
      <w:pPr>
        <w:spacing w:after="0"/>
        <w:jc w:val="both"/>
        <w:rPr>
          <w:rFonts w:ascii="Arial" w:hAnsi="Arial" w:cs="Arial"/>
        </w:rPr>
      </w:pPr>
      <w:r w:rsidRPr="00DD6892">
        <w:rPr>
          <w:rFonts w:ascii="Arial" w:hAnsi="Arial" w:cs="Arial"/>
        </w:rPr>
        <w:t>N</w:t>
      </w:r>
      <w:r w:rsidR="002A081E" w:rsidRPr="00DD6892">
        <w:rPr>
          <w:rFonts w:ascii="Arial" w:hAnsi="Arial" w:cs="Arial"/>
        </w:rPr>
        <w:t>úmero de funcionários:</w:t>
      </w:r>
      <w:r w:rsidR="00047306">
        <w:rPr>
          <w:rFonts w:ascii="Arial" w:hAnsi="Arial" w:cs="Arial"/>
        </w:rPr>
        <w:t xml:space="preserve"> </w:t>
      </w:r>
    </w:p>
    <w:p w14:paraId="5ADE8323" w14:textId="77777777" w:rsidR="00F10983" w:rsidRPr="00DD6892" w:rsidRDefault="00F10983" w:rsidP="00F10983">
      <w:pPr>
        <w:spacing w:after="0"/>
        <w:jc w:val="both"/>
        <w:rPr>
          <w:rFonts w:ascii="Arial" w:hAnsi="Arial" w:cs="Arial"/>
        </w:rPr>
      </w:pPr>
    </w:p>
    <w:p w14:paraId="5ADE8324" w14:textId="77777777" w:rsidR="002A081E" w:rsidRPr="00DD6892" w:rsidRDefault="002A081E" w:rsidP="002A081E">
      <w:pPr>
        <w:spacing w:after="0" w:line="240" w:lineRule="auto"/>
        <w:jc w:val="both"/>
        <w:rPr>
          <w:rFonts w:ascii="Arial" w:hAnsi="Arial" w:cs="Arial"/>
          <w:b/>
        </w:rPr>
      </w:pPr>
      <w:r w:rsidRPr="00DD6892">
        <w:rPr>
          <w:rFonts w:ascii="Arial" w:hAnsi="Arial" w:cs="Arial"/>
          <w:b/>
        </w:rPr>
        <w:t xml:space="preserve">Responsável pelo Estabelecimento: </w:t>
      </w:r>
    </w:p>
    <w:p w14:paraId="5ADE8325" w14:textId="77777777" w:rsidR="002A081E" w:rsidRPr="00DD6892" w:rsidRDefault="002A081E" w:rsidP="00702878">
      <w:pPr>
        <w:spacing w:after="0"/>
        <w:ind w:left="284"/>
        <w:jc w:val="both"/>
        <w:rPr>
          <w:rFonts w:ascii="Arial" w:hAnsi="Arial" w:cs="Arial"/>
        </w:rPr>
      </w:pPr>
      <w:r w:rsidRPr="00DD6892">
        <w:rPr>
          <w:rFonts w:ascii="Arial" w:hAnsi="Arial" w:cs="Arial"/>
        </w:rPr>
        <w:t xml:space="preserve">Nome: </w:t>
      </w:r>
    </w:p>
    <w:p w14:paraId="5ADE8326" w14:textId="77777777" w:rsidR="002A081E" w:rsidRPr="00DD6892" w:rsidRDefault="005D65A8" w:rsidP="00702878">
      <w:pPr>
        <w:spacing w:after="0"/>
        <w:ind w:left="284"/>
        <w:jc w:val="both"/>
        <w:rPr>
          <w:rFonts w:ascii="Arial" w:hAnsi="Arial" w:cs="Arial"/>
        </w:rPr>
      </w:pPr>
      <w:r w:rsidRPr="00DD6892">
        <w:rPr>
          <w:rFonts w:ascii="Arial" w:hAnsi="Arial" w:cs="Arial"/>
        </w:rPr>
        <w:t>RG</w:t>
      </w:r>
      <w:r w:rsidR="002A081E" w:rsidRPr="00DD6892">
        <w:rPr>
          <w:rFonts w:ascii="Arial" w:hAnsi="Arial" w:cs="Arial"/>
        </w:rPr>
        <w:t xml:space="preserve">: </w:t>
      </w:r>
    </w:p>
    <w:p w14:paraId="5ADE8327" w14:textId="77777777" w:rsidR="002A081E" w:rsidRPr="00DD6892" w:rsidRDefault="002A081E" w:rsidP="00702878">
      <w:pPr>
        <w:spacing w:after="0"/>
        <w:ind w:left="284"/>
        <w:jc w:val="both"/>
        <w:rPr>
          <w:rFonts w:ascii="Arial" w:hAnsi="Arial" w:cs="Arial"/>
        </w:rPr>
      </w:pPr>
      <w:r w:rsidRPr="00DD6892">
        <w:rPr>
          <w:rFonts w:ascii="Arial" w:hAnsi="Arial" w:cs="Arial"/>
        </w:rPr>
        <w:t>Profissão:</w:t>
      </w:r>
      <w:r w:rsidR="00047306">
        <w:rPr>
          <w:rFonts w:ascii="Arial" w:hAnsi="Arial" w:cs="Arial"/>
        </w:rPr>
        <w:t xml:space="preserve"> </w:t>
      </w:r>
    </w:p>
    <w:p w14:paraId="5ADE8328" w14:textId="77777777" w:rsidR="00F10983" w:rsidRDefault="002A081E" w:rsidP="00702878">
      <w:pPr>
        <w:spacing w:after="0"/>
        <w:ind w:left="284"/>
        <w:jc w:val="both"/>
        <w:rPr>
          <w:rFonts w:ascii="Arial" w:hAnsi="Arial" w:cs="Arial"/>
        </w:rPr>
      </w:pPr>
      <w:r w:rsidRPr="00DD6892">
        <w:rPr>
          <w:rFonts w:ascii="Arial" w:hAnsi="Arial" w:cs="Arial"/>
        </w:rPr>
        <w:t>Registro no Conselho:</w:t>
      </w:r>
      <w:r w:rsidR="00047306">
        <w:rPr>
          <w:rFonts w:ascii="Arial" w:hAnsi="Arial" w:cs="Arial"/>
        </w:rPr>
        <w:tab/>
      </w:r>
      <w:r w:rsidR="00EF4A40">
        <w:rPr>
          <w:rFonts w:ascii="Arial" w:hAnsi="Arial" w:cs="Arial"/>
        </w:rPr>
        <w:tab/>
      </w:r>
      <w:r w:rsidR="00EF4A40">
        <w:rPr>
          <w:rFonts w:ascii="Arial" w:hAnsi="Arial" w:cs="Arial"/>
        </w:rPr>
        <w:tab/>
      </w:r>
      <w:r w:rsidRPr="00DD6892">
        <w:rPr>
          <w:rFonts w:ascii="Arial" w:hAnsi="Arial" w:cs="Arial"/>
        </w:rPr>
        <w:t>UF:</w:t>
      </w:r>
      <w:r w:rsidR="00047306">
        <w:rPr>
          <w:rFonts w:ascii="Arial" w:hAnsi="Arial" w:cs="Arial"/>
        </w:rPr>
        <w:t xml:space="preserve"> </w:t>
      </w:r>
    </w:p>
    <w:p w14:paraId="5ADE8329" w14:textId="77777777" w:rsidR="002A081E" w:rsidRPr="00DD6892" w:rsidRDefault="002A081E" w:rsidP="00702878">
      <w:pPr>
        <w:spacing w:after="0"/>
        <w:ind w:left="284"/>
        <w:jc w:val="both"/>
        <w:rPr>
          <w:rFonts w:ascii="Arial" w:hAnsi="Arial" w:cs="Arial"/>
        </w:rPr>
      </w:pPr>
      <w:r w:rsidRPr="00DD6892">
        <w:rPr>
          <w:rFonts w:ascii="Arial" w:hAnsi="Arial" w:cs="Arial"/>
        </w:rPr>
        <w:t>Endereço residencial:</w:t>
      </w:r>
      <w:r w:rsidR="00F10983">
        <w:rPr>
          <w:rFonts w:ascii="Arial" w:hAnsi="Arial" w:cs="Arial"/>
        </w:rPr>
        <w:t xml:space="preserve"> </w:t>
      </w:r>
    </w:p>
    <w:p w14:paraId="5ADE832A" w14:textId="77777777" w:rsidR="002A081E" w:rsidRPr="00DD6892" w:rsidRDefault="002A081E" w:rsidP="00702878">
      <w:pPr>
        <w:spacing w:after="0"/>
        <w:ind w:left="284"/>
        <w:jc w:val="both"/>
        <w:rPr>
          <w:rFonts w:ascii="Arial" w:hAnsi="Arial" w:cs="Arial"/>
        </w:rPr>
      </w:pPr>
      <w:r w:rsidRPr="00DD6892">
        <w:rPr>
          <w:rFonts w:ascii="Arial" w:hAnsi="Arial" w:cs="Arial"/>
        </w:rPr>
        <w:t xml:space="preserve">Bairro: </w:t>
      </w:r>
      <w:r w:rsidR="00702878" w:rsidRPr="00DD6892">
        <w:rPr>
          <w:rFonts w:ascii="Arial" w:hAnsi="Arial" w:cs="Arial"/>
        </w:rPr>
        <w:tab/>
      </w:r>
      <w:r w:rsidR="00702878" w:rsidRPr="00DD6892">
        <w:rPr>
          <w:rFonts w:ascii="Arial" w:hAnsi="Arial" w:cs="Arial"/>
        </w:rPr>
        <w:tab/>
      </w:r>
      <w:r w:rsidR="00702878" w:rsidRPr="00DD6892">
        <w:rPr>
          <w:rFonts w:ascii="Arial" w:hAnsi="Arial" w:cs="Arial"/>
        </w:rPr>
        <w:tab/>
      </w:r>
      <w:r w:rsidR="00702878" w:rsidRPr="00DD6892">
        <w:rPr>
          <w:rFonts w:ascii="Arial" w:hAnsi="Arial" w:cs="Arial"/>
        </w:rPr>
        <w:tab/>
      </w:r>
      <w:r w:rsidR="00702878" w:rsidRPr="00DD6892">
        <w:rPr>
          <w:rFonts w:ascii="Arial" w:hAnsi="Arial" w:cs="Arial"/>
        </w:rPr>
        <w:tab/>
      </w:r>
      <w:r w:rsidRPr="00DD6892">
        <w:rPr>
          <w:rFonts w:ascii="Arial" w:hAnsi="Arial" w:cs="Arial"/>
        </w:rPr>
        <w:t xml:space="preserve">CEP: </w:t>
      </w:r>
    </w:p>
    <w:p w14:paraId="5ADE832B" w14:textId="77777777" w:rsidR="002A081E" w:rsidRPr="00DD6892" w:rsidRDefault="002A081E" w:rsidP="00702878">
      <w:pPr>
        <w:spacing w:after="0"/>
        <w:ind w:left="284"/>
        <w:jc w:val="both"/>
        <w:rPr>
          <w:rFonts w:ascii="Arial" w:hAnsi="Arial" w:cs="Arial"/>
        </w:rPr>
      </w:pPr>
      <w:r w:rsidRPr="00DD6892">
        <w:rPr>
          <w:rFonts w:ascii="Arial" w:hAnsi="Arial" w:cs="Arial"/>
        </w:rPr>
        <w:t>Cidade:</w:t>
      </w:r>
      <w:r w:rsidR="00702878" w:rsidRPr="00DD6892">
        <w:rPr>
          <w:rFonts w:ascii="Arial" w:hAnsi="Arial" w:cs="Arial"/>
        </w:rPr>
        <w:tab/>
      </w:r>
      <w:r w:rsidR="00702878" w:rsidRPr="00DD6892">
        <w:rPr>
          <w:rFonts w:ascii="Arial" w:hAnsi="Arial" w:cs="Arial"/>
        </w:rPr>
        <w:tab/>
      </w:r>
      <w:r w:rsidR="00702878" w:rsidRPr="00DD6892">
        <w:rPr>
          <w:rFonts w:ascii="Arial" w:hAnsi="Arial" w:cs="Arial"/>
        </w:rPr>
        <w:tab/>
      </w:r>
      <w:r w:rsidR="00702878" w:rsidRPr="00DD6892">
        <w:rPr>
          <w:rFonts w:ascii="Arial" w:hAnsi="Arial" w:cs="Arial"/>
        </w:rPr>
        <w:tab/>
      </w:r>
      <w:r w:rsidR="00702878" w:rsidRPr="00DD6892">
        <w:rPr>
          <w:rFonts w:ascii="Arial" w:hAnsi="Arial" w:cs="Arial"/>
        </w:rPr>
        <w:tab/>
      </w:r>
      <w:r w:rsidRPr="00DD6892">
        <w:rPr>
          <w:rFonts w:ascii="Arial" w:hAnsi="Arial" w:cs="Arial"/>
        </w:rPr>
        <w:t xml:space="preserve">Estado: </w:t>
      </w:r>
    </w:p>
    <w:p w14:paraId="5ADE832C" w14:textId="77777777" w:rsidR="002A081E" w:rsidRPr="00DD6892" w:rsidRDefault="002A081E" w:rsidP="00702878">
      <w:pPr>
        <w:spacing w:after="0"/>
        <w:ind w:left="284"/>
        <w:jc w:val="both"/>
        <w:rPr>
          <w:rFonts w:ascii="Arial" w:hAnsi="Arial" w:cs="Arial"/>
        </w:rPr>
      </w:pPr>
      <w:r w:rsidRPr="00DD6892">
        <w:rPr>
          <w:rFonts w:ascii="Arial" w:hAnsi="Arial" w:cs="Arial"/>
        </w:rPr>
        <w:t xml:space="preserve">Fone / Fax: </w:t>
      </w:r>
    </w:p>
    <w:p w14:paraId="5ADE832D" w14:textId="4EC2F25B" w:rsidR="002A081E" w:rsidRDefault="002A081E" w:rsidP="00702878">
      <w:pPr>
        <w:spacing w:after="0"/>
        <w:ind w:left="284"/>
        <w:jc w:val="both"/>
        <w:rPr>
          <w:rFonts w:ascii="Arial" w:hAnsi="Arial" w:cs="Arial"/>
        </w:rPr>
      </w:pPr>
      <w:r w:rsidRPr="00DD6892">
        <w:rPr>
          <w:rFonts w:ascii="Arial" w:hAnsi="Arial" w:cs="Arial"/>
        </w:rPr>
        <w:t xml:space="preserve">Email: </w:t>
      </w:r>
    </w:p>
    <w:p w14:paraId="04B7A640" w14:textId="77777777" w:rsidR="00AF4CFA" w:rsidRDefault="00AF4CFA" w:rsidP="00AF4CFA">
      <w:pPr>
        <w:spacing w:after="0" w:line="240" w:lineRule="auto"/>
        <w:jc w:val="both"/>
        <w:rPr>
          <w:rFonts w:ascii="Arial" w:hAnsi="Arial" w:cs="Arial"/>
          <w:b/>
        </w:rPr>
      </w:pPr>
    </w:p>
    <w:p w14:paraId="36D8D5BB" w14:textId="7C6350EF" w:rsidR="00AF4CFA" w:rsidRPr="00DD6892" w:rsidRDefault="00AF4CFA" w:rsidP="00AF4CFA">
      <w:pPr>
        <w:spacing w:after="0" w:line="240" w:lineRule="auto"/>
        <w:jc w:val="both"/>
        <w:rPr>
          <w:rFonts w:ascii="Arial" w:hAnsi="Arial" w:cs="Arial"/>
          <w:b/>
        </w:rPr>
      </w:pPr>
      <w:r w:rsidRPr="00DD6892">
        <w:rPr>
          <w:rFonts w:ascii="Arial" w:hAnsi="Arial" w:cs="Arial"/>
          <w:b/>
        </w:rPr>
        <w:t xml:space="preserve">Responsável </w:t>
      </w:r>
      <w:r>
        <w:rPr>
          <w:rFonts w:ascii="Arial" w:hAnsi="Arial" w:cs="Arial"/>
          <w:b/>
        </w:rPr>
        <w:t xml:space="preserve">pela implantação do </w:t>
      </w:r>
      <w:r w:rsidRPr="00DD6892">
        <w:rPr>
          <w:rFonts w:ascii="Arial" w:hAnsi="Arial" w:cs="Arial"/>
          <w:b/>
        </w:rPr>
        <w:t>Plano de Gerenciamento de Resíduos</w:t>
      </w:r>
      <w:r>
        <w:rPr>
          <w:rFonts w:ascii="Arial" w:hAnsi="Arial" w:cs="Arial"/>
          <w:b/>
        </w:rPr>
        <w:t xml:space="preserve"> na empresa</w:t>
      </w:r>
      <w:r w:rsidRPr="00DD6892">
        <w:rPr>
          <w:rFonts w:ascii="Arial" w:hAnsi="Arial" w:cs="Arial"/>
          <w:b/>
        </w:rPr>
        <w:t xml:space="preserve">: </w:t>
      </w:r>
    </w:p>
    <w:p w14:paraId="378C4724" w14:textId="77777777" w:rsidR="00AF4CFA" w:rsidRPr="00DD6892" w:rsidRDefault="00AF4CFA" w:rsidP="00AF4CFA">
      <w:pPr>
        <w:spacing w:after="0"/>
        <w:ind w:left="284"/>
        <w:jc w:val="both"/>
        <w:rPr>
          <w:rFonts w:ascii="Arial" w:hAnsi="Arial" w:cs="Arial"/>
        </w:rPr>
      </w:pPr>
      <w:r w:rsidRPr="00DD6892">
        <w:rPr>
          <w:rFonts w:ascii="Arial" w:hAnsi="Arial" w:cs="Arial"/>
        </w:rPr>
        <w:t xml:space="preserve">Nome: </w:t>
      </w:r>
    </w:p>
    <w:p w14:paraId="1B92129D" w14:textId="77777777" w:rsidR="00AF4CFA" w:rsidRPr="00DD6892" w:rsidRDefault="00AF4CFA" w:rsidP="00AF4CFA">
      <w:pPr>
        <w:spacing w:after="0"/>
        <w:ind w:left="284"/>
        <w:jc w:val="both"/>
        <w:rPr>
          <w:rFonts w:ascii="Arial" w:hAnsi="Arial" w:cs="Arial"/>
        </w:rPr>
      </w:pPr>
      <w:r w:rsidRPr="00DD6892">
        <w:rPr>
          <w:rFonts w:ascii="Arial" w:hAnsi="Arial" w:cs="Arial"/>
        </w:rPr>
        <w:t xml:space="preserve">RG: </w:t>
      </w:r>
    </w:p>
    <w:p w14:paraId="4DE0BF0A" w14:textId="77777777" w:rsidR="00AF4CFA" w:rsidRPr="00DD6892" w:rsidRDefault="00AF4CFA" w:rsidP="00AF4CFA">
      <w:pPr>
        <w:spacing w:after="0"/>
        <w:ind w:left="284"/>
        <w:jc w:val="both"/>
        <w:rPr>
          <w:rFonts w:ascii="Arial" w:hAnsi="Arial" w:cs="Arial"/>
        </w:rPr>
      </w:pPr>
      <w:r w:rsidRPr="00DD6892">
        <w:rPr>
          <w:rFonts w:ascii="Arial" w:hAnsi="Arial" w:cs="Arial"/>
        </w:rPr>
        <w:t>Profissão:</w:t>
      </w:r>
      <w:r>
        <w:rPr>
          <w:rFonts w:ascii="Arial" w:hAnsi="Arial" w:cs="Arial"/>
        </w:rPr>
        <w:t xml:space="preserve"> </w:t>
      </w:r>
    </w:p>
    <w:p w14:paraId="420DD0B4" w14:textId="77777777" w:rsidR="00AF4CFA" w:rsidRDefault="00AF4CFA" w:rsidP="00AF4CFA">
      <w:pPr>
        <w:spacing w:after="0"/>
        <w:ind w:left="284"/>
        <w:jc w:val="both"/>
        <w:rPr>
          <w:rFonts w:ascii="Arial" w:hAnsi="Arial" w:cs="Arial"/>
        </w:rPr>
      </w:pPr>
      <w:r w:rsidRPr="00DD6892">
        <w:rPr>
          <w:rFonts w:ascii="Arial" w:hAnsi="Arial" w:cs="Arial"/>
        </w:rPr>
        <w:t>Registro no Conselho:</w:t>
      </w:r>
      <w:r>
        <w:rPr>
          <w:rFonts w:ascii="Arial" w:hAnsi="Arial" w:cs="Arial"/>
        </w:rPr>
        <w:tab/>
      </w:r>
      <w:r>
        <w:rPr>
          <w:rFonts w:ascii="Arial" w:hAnsi="Arial" w:cs="Arial"/>
        </w:rPr>
        <w:tab/>
      </w:r>
      <w:r>
        <w:rPr>
          <w:rFonts w:ascii="Arial" w:hAnsi="Arial" w:cs="Arial"/>
        </w:rPr>
        <w:tab/>
      </w:r>
      <w:r w:rsidRPr="00DD6892">
        <w:rPr>
          <w:rFonts w:ascii="Arial" w:hAnsi="Arial" w:cs="Arial"/>
        </w:rPr>
        <w:t>UF:</w:t>
      </w:r>
      <w:r>
        <w:rPr>
          <w:rFonts w:ascii="Arial" w:hAnsi="Arial" w:cs="Arial"/>
        </w:rPr>
        <w:t xml:space="preserve"> </w:t>
      </w:r>
    </w:p>
    <w:p w14:paraId="270C5CB6" w14:textId="77777777" w:rsidR="00AF4CFA" w:rsidRPr="00DD6892" w:rsidRDefault="00AF4CFA" w:rsidP="00AF4CFA">
      <w:pPr>
        <w:spacing w:after="0"/>
        <w:ind w:left="284"/>
        <w:jc w:val="both"/>
        <w:rPr>
          <w:rFonts w:ascii="Arial" w:hAnsi="Arial" w:cs="Arial"/>
        </w:rPr>
      </w:pPr>
      <w:r w:rsidRPr="00DD6892">
        <w:rPr>
          <w:rFonts w:ascii="Arial" w:hAnsi="Arial" w:cs="Arial"/>
        </w:rPr>
        <w:t>Endereço residencial:</w:t>
      </w:r>
      <w:r>
        <w:rPr>
          <w:rFonts w:ascii="Arial" w:hAnsi="Arial" w:cs="Arial"/>
        </w:rPr>
        <w:t xml:space="preserve"> </w:t>
      </w:r>
    </w:p>
    <w:p w14:paraId="204D8B5C" w14:textId="77777777" w:rsidR="00AF4CFA" w:rsidRPr="00DD6892" w:rsidRDefault="00AF4CFA" w:rsidP="00AF4CFA">
      <w:pPr>
        <w:spacing w:after="0"/>
        <w:ind w:left="284"/>
        <w:jc w:val="both"/>
        <w:rPr>
          <w:rFonts w:ascii="Arial" w:hAnsi="Arial" w:cs="Arial"/>
        </w:rPr>
      </w:pPr>
      <w:r w:rsidRPr="00DD6892">
        <w:rPr>
          <w:rFonts w:ascii="Arial" w:hAnsi="Arial" w:cs="Arial"/>
        </w:rPr>
        <w:t xml:space="preserve">Bairro: </w:t>
      </w:r>
      <w:r w:rsidRPr="00DD6892">
        <w:rPr>
          <w:rFonts w:ascii="Arial" w:hAnsi="Arial" w:cs="Arial"/>
        </w:rPr>
        <w:tab/>
      </w:r>
      <w:r w:rsidRPr="00DD6892">
        <w:rPr>
          <w:rFonts w:ascii="Arial" w:hAnsi="Arial" w:cs="Arial"/>
        </w:rPr>
        <w:tab/>
      </w:r>
      <w:r w:rsidRPr="00DD6892">
        <w:rPr>
          <w:rFonts w:ascii="Arial" w:hAnsi="Arial" w:cs="Arial"/>
        </w:rPr>
        <w:tab/>
      </w:r>
      <w:r w:rsidRPr="00DD6892">
        <w:rPr>
          <w:rFonts w:ascii="Arial" w:hAnsi="Arial" w:cs="Arial"/>
        </w:rPr>
        <w:tab/>
      </w:r>
      <w:r w:rsidRPr="00DD6892">
        <w:rPr>
          <w:rFonts w:ascii="Arial" w:hAnsi="Arial" w:cs="Arial"/>
        </w:rPr>
        <w:tab/>
        <w:t xml:space="preserve">CEP: </w:t>
      </w:r>
    </w:p>
    <w:p w14:paraId="59E808B6" w14:textId="77777777" w:rsidR="00AF4CFA" w:rsidRPr="00DD6892" w:rsidRDefault="00AF4CFA" w:rsidP="00AF4CFA">
      <w:pPr>
        <w:spacing w:after="0"/>
        <w:ind w:left="284"/>
        <w:jc w:val="both"/>
        <w:rPr>
          <w:rFonts w:ascii="Arial" w:hAnsi="Arial" w:cs="Arial"/>
        </w:rPr>
      </w:pPr>
      <w:r w:rsidRPr="00DD6892">
        <w:rPr>
          <w:rFonts w:ascii="Arial" w:hAnsi="Arial" w:cs="Arial"/>
        </w:rPr>
        <w:t>Cidade:</w:t>
      </w:r>
      <w:r w:rsidRPr="00DD6892">
        <w:rPr>
          <w:rFonts w:ascii="Arial" w:hAnsi="Arial" w:cs="Arial"/>
        </w:rPr>
        <w:tab/>
      </w:r>
      <w:r w:rsidRPr="00DD6892">
        <w:rPr>
          <w:rFonts w:ascii="Arial" w:hAnsi="Arial" w:cs="Arial"/>
        </w:rPr>
        <w:tab/>
      </w:r>
      <w:r w:rsidRPr="00DD6892">
        <w:rPr>
          <w:rFonts w:ascii="Arial" w:hAnsi="Arial" w:cs="Arial"/>
        </w:rPr>
        <w:tab/>
      </w:r>
      <w:r w:rsidRPr="00DD6892">
        <w:rPr>
          <w:rFonts w:ascii="Arial" w:hAnsi="Arial" w:cs="Arial"/>
        </w:rPr>
        <w:tab/>
      </w:r>
      <w:r w:rsidRPr="00DD6892">
        <w:rPr>
          <w:rFonts w:ascii="Arial" w:hAnsi="Arial" w:cs="Arial"/>
        </w:rPr>
        <w:tab/>
        <w:t xml:space="preserve">Estado: </w:t>
      </w:r>
    </w:p>
    <w:p w14:paraId="35A3021D" w14:textId="77777777" w:rsidR="00AF4CFA" w:rsidRPr="00DD6892" w:rsidRDefault="00AF4CFA" w:rsidP="00AF4CFA">
      <w:pPr>
        <w:spacing w:after="0"/>
        <w:ind w:left="284"/>
        <w:jc w:val="both"/>
        <w:rPr>
          <w:rFonts w:ascii="Arial" w:hAnsi="Arial" w:cs="Arial"/>
        </w:rPr>
      </w:pPr>
      <w:r w:rsidRPr="00DD6892">
        <w:rPr>
          <w:rFonts w:ascii="Arial" w:hAnsi="Arial" w:cs="Arial"/>
        </w:rPr>
        <w:t xml:space="preserve">Fone / Fax: </w:t>
      </w:r>
    </w:p>
    <w:p w14:paraId="4994DDC3" w14:textId="77777777" w:rsidR="00AF4CFA" w:rsidRPr="00DD6892" w:rsidRDefault="00AF4CFA" w:rsidP="00AF4CFA">
      <w:pPr>
        <w:spacing w:after="0"/>
        <w:ind w:left="284"/>
        <w:jc w:val="both"/>
        <w:rPr>
          <w:rFonts w:ascii="Arial" w:hAnsi="Arial" w:cs="Arial"/>
        </w:rPr>
      </w:pPr>
      <w:r w:rsidRPr="00DD6892">
        <w:rPr>
          <w:rFonts w:ascii="Arial" w:hAnsi="Arial" w:cs="Arial"/>
        </w:rPr>
        <w:t xml:space="preserve">Email: </w:t>
      </w:r>
    </w:p>
    <w:p w14:paraId="27D87A4E" w14:textId="77777777" w:rsidR="00AF4CFA" w:rsidRPr="00DD6892" w:rsidRDefault="00AF4CFA" w:rsidP="00702878">
      <w:pPr>
        <w:spacing w:after="0"/>
        <w:ind w:left="284"/>
        <w:jc w:val="both"/>
        <w:rPr>
          <w:rFonts w:ascii="Arial" w:hAnsi="Arial" w:cs="Arial"/>
        </w:rPr>
      </w:pPr>
    </w:p>
    <w:p w14:paraId="5ADE832E" w14:textId="77777777" w:rsidR="002A081E" w:rsidRPr="00DD6892" w:rsidRDefault="002A081E" w:rsidP="000D1FDA">
      <w:pPr>
        <w:spacing w:after="0" w:line="240" w:lineRule="auto"/>
        <w:jc w:val="both"/>
        <w:rPr>
          <w:rFonts w:ascii="Arial" w:hAnsi="Arial" w:cs="Arial"/>
        </w:rPr>
      </w:pPr>
    </w:p>
    <w:p w14:paraId="5ADE832F" w14:textId="77777777" w:rsidR="000D1FDA" w:rsidRPr="00DD6892" w:rsidRDefault="000D1FDA" w:rsidP="000D1FDA">
      <w:pPr>
        <w:spacing w:after="0" w:line="240" w:lineRule="auto"/>
        <w:jc w:val="both"/>
        <w:rPr>
          <w:rFonts w:ascii="Arial" w:hAnsi="Arial" w:cs="Arial"/>
          <w:b/>
        </w:rPr>
      </w:pPr>
      <w:r w:rsidRPr="00DD6892">
        <w:rPr>
          <w:rFonts w:ascii="Arial" w:hAnsi="Arial" w:cs="Arial"/>
          <w:b/>
        </w:rPr>
        <w:t xml:space="preserve">Responsável Técnico pelo Plano de Gerenciamento de Resíduos: </w:t>
      </w:r>
    </w:p>
    <w:p w14:paraId="5ADE8330" w14:textId="77777777" w:rsidR="00047306" w:rsidRPr="00DD6892" w:rsidRDefault="00047306" w:rsidP="00047306">
      <w:pPr>
        <w:spacing w:after="0"/>
        <w:ind w:left="284"/>
        <w:jc w:val="both"/>
        <w:rPr>
          <w:rFonts w:ascii="Arial" w:hAnsi="Arial" w:cs="Arial"/>
        </w:rPr>
      </w:pPr>
      <w:r w:rsidRPr="00DD6892">
        <w:rPr>
          <w:rFonts w:ascii="Arial" w:hAnsi="Arial" w:cs="Arial"/>
        </w:rPr>
        <w:t xml:space="preserve">Nome: </w:t>
      </w:r>
    </w:p>
    <w:p w14:paraId="5ADE8331" w14:textId="77777777" w:rsidR="00047306" w:rsidRPr="00DD6892" w:rsidRDefault="005D65A8" w:rsidP="00047306">
      <w:pPr>
        <w:spacing w:after="0"/>
        <w:ind w:left="284"/>
        <w:jc w:val="both"/>
        <w:rPr>
          <w:rFonts w:ascii="Arial" w:hAnsi="Arial" w:cs="Arial"/>
        </w:rPr>
      </w:pPr>
      <w:r w:rsidRPr="00DD6892">
        <w:rPr>
          <w:rFonts w:ascii="Arial" w:hAnsi="Arial" w:cs="Arial"/>
        </w:rPr>
        <w:lastRenderedPageBreak/>
        <w:t>RG</w:t>
      </w:r>
      <w:r w:rsidR="00047306" w:rsidRPr="00DD6892">
        <w:rPr>
          <w:rFonts w:ascii="Arial" w:hAnsi="Arial" w:cs="Arial"/>
        </w:rPr>
        <w:t xml:space="preserve">: </w:t>
      </w:r>
    </w:p>
    <w:p w14:paraId="5ADE8332" w14:textId="77777777" w:rsidR="00047306" w:rsidRPr="00DD6892" w:rsidRDefault="00047306" w:rsidP="00047306">
      <w:pPr>
        <w:spacing w:after="0"/>
        <w:ind w:left="284"/>
        <w:jc w:val="both"/>
        <w:rPr>
          <w:rFonts w:ascii="Arial" w:hAnsi="Arial" w:cs="Arial"/>
        </w:rPr>
      </w:pPr>
      <w:r w:rsidRPr="00DD6892">
        <w:rPr>
          <w:rFonts w:ascii="Arial" w:hAnsi="Arial" w:cs="Arial"/>
        </w:rPr>
        <w:t>Profissão:</w:t>
      </w:r>
      <w:r>
        <w:rPr>
          <w:rFonts w:ascii="Arial" w:hAnsi="Arial" w:cs="Arial"/>
        </w:rPr>
        <w:t xml:space="preserve"> </w:t>
      </w:r>
    </w:p>
    <w:p w14:paraId="5ADE8333" w14:textId="77777777" w:rsidR="00047306" w:rsidRPr="00DD6892" w:rsidRDefault="00047306" w:rsidP="00047306">
      <w:pPr>
        <w:spacing w:after="0"/>
        <w:ind w:left="284"/>
        <w:jc w:val="both"/>
        <w:rPr>
          <w:rFonts w:ascii="Arial" w:hAnsi="Arial" w:cs="Arial"/>
        </w:rPr>
      </w:pPr>
      <w:r w:rsidRPr="00DD6892">
        <w:rPr>
          <w:rFonts w:ascii="Arial" w:hAnsi="Arial" w:cs="Arial"/>
        </w:rPr>
        <w:t>Registro no Conselho:</w:t>
      </w:r>
      <w:r>
        <w:rPr>
          <w:rFonts w:ascii="Arial" w:hAnsi="Arial" w:cs="Arial"/>
        </w:rPr>
        <w:tab/>
      </w:r>
      <w:r w:rsidR="00EF4A40">
        <w:rPr>
          <w:rFonts w:ascii="Arial" w:hAnsi="Arial" w:cs="Arial"/>
        </w:rPr>
        <w:tab/>
      </w:r>
      <w:r w:rsidR="00EF4A40">
        <w:rPr>
          <w:rFonts w:ascii="Arial" w:hAnsi="Arial" w:cs="Arial"/>
        </w:rPr>
        <w:tab/>
      </w:r>
      <w:r w:rsidRPr="00DD6892">
        <w:rPr>
          <w:rFonts w:ascii="Arial" w:hAnsi="Arial" w:cs="Arial"/>
        </w:rPr>
        <w:t>UF:</w:t>
      </w:r>
      <w:r>
        <w:rPr>
          <w:rFonts w:ascii="Arial" w:hAnsi="Arial" w:cs="Arial"/>
        </w:rPr>
        <w:t xml:space="preserve"> </w:t>
      </w:r>
    </w:p>
    <w:p w14:paraId="5ADE8334" w14:textId="77777777" w:rsidR="00047306" w:rsidRPr="00DD6892" w:rsidRDefault="00047306" w:rsidP="00047306">
      <w:pPr>
        <w:spacing w:after="0"/>
        <w:ind w:left="284"/>
        <w:jc w:val="both"/>
        <w:rPr>
          <w:rFonts w:ascii="Arial" w:hAnsi="Arial" w:cs="Arial"/>
        </w:rPr>
      </w:pPr>
      <w:r w:rsidRPr="00DD6892">
        <w:rPr>
          <w:rFonts w:ascii="Arial" w:hAnsi="Arial" w:cs="Arial"/>
        </w:rPr>
        <w:t>Endereço residencial:</w:t>
      </w:r>
      <w:r>
        <w:rPr>
          <w:rFonts w:ascii="Arial" w:hAnsi="Arial" w:cs="Arial"/>
        </w:rPr>
        <w:t xml:space="preserve"> </w:t>
      </w:r>
    </w:p>
    <w:p w14:paraId="5ADE8335" w14:textId="77777777" w:rsidR="00047306" w:rsidRPr="00DD6892" w:rsidRDefault="00047306" w:rsidP="00047306">
      <w:pPr>
        <w:spacing w:after="0"/>
        <w:ind w:left="284"/>
        <w:jc w:val="both"/>
        <w:rPr>
          <w:rFonts w:ascii="Arial" w:hAnsi="Arial" w:cs="Arial"/>
        </w:rPr>
      </w:pPr>
      <w:r w:rsidRPr="00DD6892">
        <w:rPr>
          <w:rFonts w:ascii="Arial" w:hAnsi="Arial" w:cs="Arial"/>
        </w:rPr>
        <w:t>Bairro:</w:t>
      </w:r>
      <w:r w:rsidRPr="00DD6892">
        <w:rPr>
          <w:rFonts w:ascii="Arial" w:hAnsi="Arial" w:cs="Arial"/>
        </w:rPr>
        <w:tab/>
      </w:r>
      <w:r w:rsidRPr="00DD6892">
        <w:rPr>
          <w:rFonts w:ascii="Arial" w:hAnsi="Arial" w:cs="Arial"/>
        </w:rPr>
        <w:tab/>
      </w:r>
      <w:r w:rsidRPr="00DD6892">
        <w:rPr>
          <w:rFonts w:ascii="Arial" w:hAnsi="Arial" w:cs="Arial"/>
        </w:rPr>
        <w:tab/>
      </w:r>
      <w:r w:rsidRPr="00DD6892">
        <w:rPr>
          <w:rFonts w:ascii="Arial" w:hAnsi="Arial" w:cs="Arial"/>
        </w:rPr>
        <w:tab/>
      </w:r>
      <w:r w:rsidR="00EF4A40">
        <w:rPr>
          <w:rFonts w:ascii="Arial" w:hAnsi="Arial" w:cs="Arial"/>
        </w:rPr>
        <w:tab/>
      </w:r>
      <w:r w:rsidRPr="00DD6892">
        <w:rPr>
          <w:rFonts w:ascii="Arial" w:hAnsi="Arial" w:cs="Arial"/>
        </w:rPr>
        <w:t xml:space="preserve">CEP: </w:t>
      </w:r>
    </w:p>
    <w:p w14:paraId="5ADE8336" w14:textId="77777777" w:rsidR="00047306" w:rsidRPr="00DD6892" w:rsidRDefault="00047306" w:rsidP="00047306">
      <w:pPr>
        <w:spacing w:after="0"/>
        <w:ind w:left="284"/>
        <w:jc w:val="both"/>
        <w:rPr>
          <w:rFonts w:ascii="Arial" w:hAnsi="Arial" w:cs="Arial"/>
        </w:rPr>
      </w:pPr>
      <w:r w:rsidRPr="00DD6892">
        <w:rPr>
          <w:rFonts w:ascii="Arial" w:hAnsi="Arial" w:cs="Arial"/>
        </w:rPr>
        <w:t>Cidade:</w:t>
      </w:r>
      <w:r w:rsidRPr="00DD6892">
        <w:rPr>
          <w:rFonts w:ascii="Arial" w:hAnsi="Arial" w:cs="Arial"/>
        </w:rPr>
        <w:tab/>
      </w:r>
      <w:r w:rsidRPr="00DD6892">
        <w:rPr>
          <w:rFonts w:ascii="Arial" w:hAnsi="Arial" w:cs="Arial"/>
        </w:rPr>
        <w:tab/>
      </w:r>
      <w:r w:rsidRPr="00DD6892">
        <w:rPr>
          <w:rFonts w:ascii="Arial" w:hAnsi="Arial" w:cs="Arial"/>
        </w:rPr>
        <w:tab/>
      </w:r>
      <w:r w:rsidRPr="00DD6892">
        <w:rPr>
          <w:rFonts w:ascii="Arial" w:hAnsi="Arial" w:cs="Arial"/>
        </w:rPr>
        <w:tab/>
      </w:r>
      <w:r w:rsidR="00EF4A40">
        <w:rPr>
          <w:rFonts w:ascii="Arial" w:hAnsi="Arial" w:cs="Arial"/>
        </w:rPr>
        <w:tab/>
      </w:r>
      <w:r w:rsidRPr="00DD6892">
        <w:rPr>
          <w:rFonts w:ascii="Arial" w:hAnsi="Arial" w:cs="Arial"/>
        </w:rPr>
        <w:t xml:space="preserve">Estado: </w:t>
      </w:r>
    </w:p>
    <w:p w14:paraId="5ADE8337" w14:textId="77777777" w:rsidR="00047306" w:rsidRPr="00AC436C" w:rsidRDefault="00047306" w:rsidP="00047306">
      <w:pPr>
        <w:spacing w:after="0"/>
        <w:ind w:left="284"/>
        <w:jc w:val="both"/>
        <w:rPr>
          <w:rFonts w:ascii="Arial" w:hAnsi="Arial" w:cs="Arial"/>
          <w:lang w:val="en-US"/>
        </w:rPr>
      </w:pPr>
      <w:r w:rsidRPr="00AC436C">
        <w:rPr>
          <w:rFonts w:ascii="Arial" w:hAnsi="Arial" w:cs="Arial"/>
          <w:lang w:val="en-US"/>
        </w:rPr>
        <w:t xml:space="preserve">Fone / Fax: </w:t>
      </w:r>
    </w:p>
    <w:p w14:paraId="5ADE8338" w14:textId="2E5C8805" w:rsidR="00047306" w:rsidRPr="00AC436C" w:rsidRDefault="00047306" w:rsidP="00047306">
      <w:pPr>
        <w:spacing w:after="0"/>
        <w:ind w:left="284"/>
        <w:jc w:val="both"/>
        <w:rPr>
          <w:rFonts w:ascii="Arial" w:hAnsi="Arial" w:cs="Arial"/>
          <w:lang w:val="en-US"/>
        </w:rPr>
      </w:pPr>
      <w:r w:rsidRPr="00AC436C">
        <w:rPr>
          <w:rFonts w:ascii="Arial" w:hAnsi="Arial" w:cs="Arial"/>
          <w:lang w:val="en-US"/>
        </w:rPr>
        <w:t xml:space="preserve">Email: </w:t>
      </w:r>
    </w:p>
    <w:p w14:paraId="2EDAE675" w14:textId="4D2EA7A1" w:rsidR="00AE0EF7" w:rsidRPr="00AC436C" w:rsidRDefault="00AE0EF7" w:rsidP="00AE0EF7">
      <w:pPr>
        <w:tabs>
          <w:tab w:val="center" w:pos="4678"/>
        </w:tabs>
        <w:spacing w:after="0"/>
        <w:ind w:left="284"/>
        <w:jc w:val="both"/>
        <w:rPr>
          <w:rFonts w:ascii="Arial" w:hAnsi="Arial" w:cs="Arial"/>
          <w:lang w:val="en-US"/>
        </w:rPr>
      </w:pPr>
      <w:r w:rsidRPr="00AC436C">
        <w:rPr>
          <w:rFonts w:ascii="Arial" w:hAnsi="Arial" w:cs="Arial"/>
          <w:lang w:val="en-US"/>
        </w:rPr>
        <w:t>ART do PGRSS:</w:t>
      </w:r>
      <w:r w:rsidRPr="00AC436C">
        <w:rPr>
          <w:rFonts w:ascii="Arial" w:hAnsi="Arial" w:cs="Arial"/>
          <w:lang w:val="en-US"/>
        </w:rPr>
        <w:tab/>
      </w:r>
    </w:p>
    <w:p w14:paraId="5ADE8339" w14:textId="77777777" w:rsidR="00047306" w:rsidRPr="00AC436C" w:rsidRDefault="00047306" w:rsidP="00047306">
      <w:pPr>
        <w:spacing w:after="0" w:line="240" w:lineRule="auto"/>
        <w:jc w:val="both"/>
        <w:rPr>
          <w:rFonts w:ascii="Arial" w:hAnsi="Arial" w:cs="Arial"/>
          <w:lang w:val="en-US"/>
        </w:rPr>
      </w:pPr>
    </w:p>
    <w:p w14:paraId="5ADE833A" w14:textId="77777777" w:rsidR="00047306" w:rsidRPr="00AC436C" w:rsidRDefault="00047306" w:rsidP="000D1FDA">
      <w:pPr>
        <w:spacing w:after="0" w:line="240" w:lineRule="auto"/>
        <w:jc w:val="both"/>
        <w:rPr>
          <w:rFonts w:ascii="Arial" w:hAnsi="Arial" w:cs="Arial"/>
          <w:b/>
          <w:lang w:val="en-US"/>
        </w:rPr>
      </w:pPr>
    </w:p>
    <w:p w14:paraId="5ADE833B" w14:textId="77777777" w:rsidR="005D65A8" w:rsidRPr="00AC436C" w:rsidRDefault="005D65A8">
      <w:pPr>
        <w:rPr>
          <w:rFonts w:ascii="Arial" w:hAnsi="Arial" w:cs="Arial"/>
          <w:b/>
          <w:lang w:val="en-US"/>
        </w:rPr>
      </w:pPr>
      <w:r w:rsidRPr="00AC436C">
        <w:rPr>
          <w:rFonts w:ascii="Arial" w:hAnsi="Arial" w:cs="Arial"/>
          <w:b/>
          <w:lang w:val="en-US"/>
        </w:rPr>
        <w:br w:type="page"/>
      </w:r>
    </w:p>
    <w:p w14:paraId="5ADE833C" w14:textId="36B1B149" w:rsidR="000D1FDA" w:rsidRPr="00DD6892" w:rsidRDefault="000D1FDA" w:rsidP="000D1FDA">
      <w:pPr>
        <w:spacing w:after="0" w:line="240" w:lineRule="auto"/>
        <w:jc w:val="both"/>
        <w:rPr>
          <w:rFonts w:ascii="Arial" w:hAnsi="Arial" w:cs="Arial"/>
          <w:b/>
        </w:rPr>
      </w:pPr>
      <w:r w:rsidRPr="00DD6892">
        <w:rPr>
          <w:rFonts w:ascii="Arial" w:hAnsi="Arial" w:cs="Arial"/>
          <w:b/>
        </w:rPr>
        <w:lastRenderedPageBreak/>
        <w:t xml:space="preserve">2. IDENTIFICAÇÃO DOS RESÍDUOS GERADOS </w:t>
      </w:r>
      <w:r w:rsidR="003D42DD" w:rsidRPr="003D42DD">
        <w:rPr>
          <w:rFonts w:ascii="Arial" w:hAnsi="Arial" w:cs="Arial"/>
          <w:b/>
          <w:color w:val="FF0000"/>
        </w:rPr>
        <w:t xml:space="preserve">– DEIXAR </w:t>
      </w:r>
      <w:r w:rsidR="003D42DD">
        <w:rPr>
          <w:rFonts w:ascii="Arial" w:hAnsi="Arial" w:cs="Arial"/>
          <w:b/>
          <w:color w:val="FF0000"/>
        </w:rPr>
        <w:t xml:space="preserve">IDENTIFICADO </w:t>
      </w:r>
      <w:r w:rsidR="003D42DD" w:rsidRPr="003D42DD">
        <w:rPr>
          <w:rFonts w:ascii="Arial" w:hAnsi="Arial" w:cs="Arial"/>
          <w:b/>
          <w:color w:val="FF0000"/>
        </w:rPr>
        <w:t>APENAS OS RESÌDUOS QUE GERAR</w:t>
      </w:r>
    </w:p>
    <w:p w14:paraId="5ADE833D" w14:textId="77777777" w:rsidR="00702878" w:rsidRPr="00DD6892" w:rsidRDefault="00702878" w:rsidP="000D1FDA">
      <w:pPr>
        <w:spacing w:after="0" w:line="240" w:lineRule="auto"/>
        <w:jc w:val="both"/>
        <w:rPr>
          <w:rFonts w:ascii="Arial" w:hAnsi="Arial" w:cs="Arial"/>
        </w:rPr>
      </w:pPr>
    </w:p>
    <w:p w14:paraId="5ADE833E"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A: Resíduos Infectantes </w:t>
      </w:r>
    </w:p>
    <w:p w14:paraId="5ADE833F" w14:textId="77777777" w:rsidR="000D1FDA" w:rsidRPr="005D65A8" w:rsidRDefault="000D1FDA" w:rsidP="009737C6">
      <w:pPr>
        <w:spacing w:after="0"/>
        <w:jc w:val="both"/>
        <w:rPr>
          <w:rFonts w:ascii="Arial" w:hAnsi="Arial" w:cs="Arial"/>
          <w:i/>
        </w:rPr>
      </w:pPr>
      <w:r w:rsidRPr="005D65A8">
        <w:rPr>
          <w:rFonts w:ascii="Arial" w:hAnsi="Arial" w:cs="Arial"/>
          <w:i/>
        </w:rPr>
        <w:t>Resíduos que apresentam risco potencial à saúde pública e ao meio ambiente devido à presença de agentes biológicos</w:t>
      </w:r>
      <w:r w:rsidR="00FE77EC" w:rsidRPr="005D65A8">
        <w:rPr>
          <w:rFonts w:ascii="Arial" w:hAnsi="Arial" w:cs="Arial"/>
          <w:i/>
        </w:rPr>
        <w:t>.</w:t>
      </w:r>
    </w:p>
    <w:p w14:paraId="5ADE8340" w14:textId="77777777" w:rsidR="000D1FDA" w:rsidRPr="00DD6892" w:rsidRDefault="000D1FDA" w:rsidP="009737C6">
      <w:pPr>
        <w:spacing w:after="0"/>
        <w:jc w:val="both"/>
        <w:rPr>
          <w:rFonts w:ascii="Arial" w:hAnsi="Arial" w:cs="Arial"/>
        </w:rPr>
      </w:pPr>
    </w:p>
    <w:p w14:paraId="5ADE8341"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A1 </w:t>
      </w:r>
    </w:p>
    <w:p w14:paraId="5ADE8342" w14:textId="77777777" w:rsidR="000D1FDA" w:rsidRPr="00DD6892" w:rsidRDefault="000D1FDA" w:rsidP="009737C6">
      <w:pPr>
        <w:spacing w:after="0"/>
        <w:jc w:val="both"/>
        <w:rPr>
          <w:rFonts w:ascii="Arial" w:hAnsi="Arial" w:cs="Arial"/>
        </w:rPr>
      </w:pPr>
      <w:r w:rsidRPr="00DD6892">
        <w:rPr>
          <w:rFonts w:ascii="Arial" w:hAnsi="Arial" w:cs="Arial"/>
        </w:rPr>
        <w:t>(</w:t>
      </w:r>
      <w:r w:rsidR="00F10983">
        <w:rPr>
          <w:rFonts w:ascii="Arial" w:hAnsi="Arial" w:cs="Arial"/>
        </w:rPr>
        <w:t xml:space="preserve"> </w:t>
      </w:r>
      <w:r w:rsidRPr="00DD6892">
        <w:rPr>
          <w:rFonts w:ascii="Arial" w:hAnsi="Arial" w:cs="Arial"/>
        </w:rPr>
        <w:t xml:space="preserve">) culturas e estoques de microrganismos resíduos de fabricação de produtos biológicos, exceto os hemoderivados; (estes resíduos não podem deixar a unidade geradora sem tratamento prévio). </w:t>
      </w:r>
    </w:p>
    <w:p w14:paraId="5ADE8343" w14:textId="77777777" w:rsidR="000D1FDA" w:rsidRPr="00DD6892" w:rsidRDefault="00F10983"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meios de cultura e instrumentais utilizados para transferência, inoculação ou mistura de culturas; (estes resíduos não podem deixar a unidade geradora sem tratamento prévio). </w:t>
      </w:r>
    </w:p>
    <w:p w14:paraId="5ADE8344" w14:textId="77777777" w:rsidR="000D1FDA" w:rsidRPr="00DD6892" w:rsidRDefault="00F10983"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resíduos de laboratórios de manipulação genética. (estes resíduos não podem deixar a unidade geradora sem tratamento prévio). </w:t>
      </w:r>
    </w:p>
    <w:p w14:paraId="5ADE8345" w14:textId="77777777" w:rsidR="000D1FDA" w:rsidRPr="00F10983" w:rsidRDefault="00F10983" w:rsidP="009737C6">
      <w:pPr>
        <w:spacing w:after="0"/>
        <w:jc w:val="both"/>
        <w:rPr>
          <w:rFonts w:ascii="Arial" w:hAnsi="Arial" w:cs="Arial"/>
        </w:rPr>
      </w:pPr>
      <w:r w:rsidRPr="00DD6892">
        <w:rPr>
          <w:rFonts w:ascii="Arial" w:hAnsi="Arial" w:cs="Arial"/>
        </w:rPr>
        <w:t>(</w:t>
      </w:r>
      <w:r w:rsidR="009737C6">
        <w:rPr>
          <w:rFonts w:ascii="Arial" w:hAnsi="Arial" w:cs="Arial"/>
        </w:rPr>
        <w:t xml:space="preserve"> </w:t>
      </w:r>
      <w:r w:rsidRPr="00DD6892">
        <w:rPr>
          <w:rFonts w:ascii="Arial" w:hAnsi="Arial" w:cs="Arial"/>
        </w:rPr>
        <w:t xml:space="preserve">) </w:t>
      </w:r>
      <w:r w:rsidR="000D1FDA" w:rsidRPr="00F10983">
        <w:rPr>
          <w:rFonts w:ascii="Arial" w:hAnsi="Arial" w:cs="Arial"/>
        </w:rPr>
        <w:t xml:space="preserve">resíduos resultantes de atividades de vacinação com </w:t>
      </w:r>
      <w:r w:rsidR="001A5A4F" w:rsidRPr="00F10983">
        <w:rPr>
          <w:rFonts w:ascii="Arial" w:hAnsi="Arial" w:cs="Arial"/>
        </w:rPr>
        <w:t>microrganismos</w:t>
      </w:r>
      <w:r w:rsidR="000D1FDA" w:rsidRPr="00F10983">
        <w:rPr>
          <w:rFonts w:ascii="Arial" w:hAnsi="Arial" w:cs="Arial"/>
        </w:rPr>
        <w:t xml:space="preserve"> vivos ou atenuados, incluindo frascos de vacinas com expiração do prazo de validade, com conteúdo inutilizado, vazios ou com restos do produto, agulhas e seringas. (devem ser submetidos a tratamento antes da disposição final). </w:t>
      </w:r>
    </w:p>
    <w:p w14:paraId="5ADE8346"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resíduos resultantes da atenção à saúde de indivíduos ou animais, com suspeita ou certeza de contaminação biológica por agentes Classe de Risco 4 (Apêndice II), microrganismos com relevância epidemiológica e risco de disseminação ou causador de doença emergente que se torne epidemiologicamente importante ou cujo mecanismo de transmissão seja desconhecido. (devem ser submetidos a tratamento antes da disposição final). </w:t>
      </w:r>
    </w:p>
    <w:p w14:paraId="5ADE8347"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bolsas transfusionais contendo sangue ou hemocomponentes rejeitadas por contaminação ou por má conservação, ou com prazo de validade vencido, e aquelas oriundas de coleta incompleta; (devem ser submetidos a tratamento antes da disposição final). </w:t>
      </w:r>
    </w:p>
    <w:p w14:paraId="5ADE8348"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sobras de amostras de laboratório contendo sangue ou líquidos corpóreos, recipientes e materiais resultantes do processo de assistência à saúde, contendo sangue ou líquidos corpóreos na forma livre. (devem ser submetidos a tratamento antes da disposição final). </w:t>
      </w:r>
    </w:p>
    <w:p w14:paraId="5ADE8349" w14:textId="77777777" w:rsidR="00702878" w:rsidRPr="00DD6892" w:rsidRDefault="00702878" w:rsidP="009737C6">
      <w:pPr>
        <w:spacing w:after="0"/>
        <w:jc w:val="both"/>
        <w:rPr>
          <w:rFonts w:ascii="Arial" w:hAnsi="Arial" w:cs="Arial"/>
        </w:rPr>
      </w:pPr>
    </w:p>
    <w:p w14:paraId="5ADE834A"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A2 </w:t>
      </w:r>
    </w:p>
    <w:p w14:paraId="5ADE834B"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9520C3" w:rsidRPr="00DD6892">
        <w:rPr>
          <w:rFonts w:ascii="Arial" w:hAnsi="Arial" w:cs="Arial"/>
        </w:rPr>
        <w:t>C</w:t>
      </w:r>
      <w:r w:rsidR="001A5A4F" w:rsidRPr="00DD6892">
        <w:rPr>
          <w:rFonts w:ascii="Arial" w:hAnsi="Arial" w:cs="Arial"/>
        </w:rPr>
        <w:t xml:space="preserve">arcaças, peças anatômicas, vísceras e outros resíduos provenientes de animais submetidos a processos de experimentação com inoculação de microrganismos, bem como suas forrações, e os cadáveres de animais suspeitos de serem portadores de microrganismos de relevância epidemiológica e com risco de disseminação, que foram submetidos ou não a estudo </w:t>
      </w:r>
      <w:r w:rsidR="005D65A8" w:rsidRPr="00DD6892">
        <w:rPr>
          <w:rFonts w:ascii="Arial" w:hAnsi="Arial" w:cs="Arial"/>
        </w:rPr>
        <w:t>anatomopatológico</w:t>
      </w:r>
      <w:r w:rsidR="001A5A4F" w:rsidRPr="00DD6892">
        <w:rPr>
          <w:rFonts w:ascii="Arial" w:hAnsi="Arial" w:cs="Arial"/>
        </w:rPr>
        <w:t xml:space="preserve"> ou confirmação diagnóstica.</w:t>
      </w:r>
      <w:r w:rsidR="000D1FDA" w:rsidRPr="00DD6892">
        <w:rPr>
          <w:rFonts w:ascii="Arial" w:hAnsi="Arial" w:cs="Arial"/>
        </w:rPr>
        <w:t xml:space="preserve"> (devem ser submetidos a tratamento antes da disposição final). </w:t>
      </w:r>
    </w:p>
    <w:p w14:paraId="5ADE834C" w14:textId="77777777" w:rsidR="00702878" w:rsidRPr="00DD6892" w:rsidRDefault="00702878" w:rsidP="009737C6">
      <w:pPr>
        <w:spacing w:after="0"/>
        <w:jc w:val="both"/>
        <w:rPr>
          <w:rFonts w:ascii="Arial" w:hAnsi="Arial" w:cs="Arial"/>
        </w:rPr>
      </w:pPr>
    </w:p>
    <w:p w14:paraId="5ADE834D"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A3 </w:t>
      </w:r>
    </w:p>
    <w:p w14:paraId="5ADE834E"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Peças anatômicas (membros) do ser humano; produto de fecundação sem sinais vitais, com peso menor que 500 gramas ou estatura menor que 25 centímetros ou idade gestacional menor que 20 semanas, que não tenham valor científico ou legal e não tenha havido requisição pelo paciente ou familiares. </w:t>
      </w:r>
    </w:p>
    <w:p w14:paraId="5ADE834F" w14:textId="77777777" w:rsidR="00702878" w:rsidRPr="00DD6892" w:rsidRDefault="00702878" w:rsidP="009737C6">
      <w:pPr>
        <w:spacing w:after="0"/>
        <w:jc w:val="both"/>
        <w:rPr>
          <w:rFonts w:ascii="Arial" w:hAnsi="Arial" w:cs="Arial"/>
        </w:rPr>
      </w:pPr>
    </w:p>
    <w:p w14:paraId="5ADE8350" w14:textId="77777777" w:rsidR="009737C6" w:rsidRDefault="009737C6">
      <w:pPr>
        <w:rPr>
          <w:rFonts w:ascii="Arial" w:hAnsi="Arial" w:cs="Arial"/>
          <w:b/>
        </w:rPr>
      </w:pPr>
      <w:r>
        <w:rPr>
          <w:rFonts w:ascii="Arial" w:hAnsi="Arial" w:cs="Arial"/>
          <w:b/>
        </w:rPr>
        <w:br w:type="page"/>
      </w:r>
    </w:p>
    <w:p w14:paraId="5ADE8351" w14:textId="77777777" w:rsidR="000D1FDA" w:rsidRPr="00DD6892" w:rsidRDefault="000D1FDA" w:rsidP="009737C6">
      <w:pPr>
        <w:spacing w:after="0"/>
        <w:jc w:val="both"/>
        <w:rPr>
          <w:rFonts w:ascii="Arial" w:hAnsi="Arial" w:cs="Arial"/>
          <w:b/>
        </w:rPr>
      </w:pPr>
      <w:r w:rsidRPr="00DD6892">
        <w:rPr>
          <w:rFonts w:ascii="Arial" w:hAnsi="Arial" w:cs="Arial"/>
          <w:b/>
        </w:rPr>
        <w:lastRenderedPageBreak/>
        <w:t xml:space="preserve">GRUPO A4 </w:t>
      </w:r>
    </w:p>
    <w:p w14:paraId="5ADE8352"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Kits de linhas arteriais, endovenosas e dialisadores, quando descartados. </w:t>
      </w:r>
    </w:p>
    <w:p w14:paraId="5ADE8353"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Filtros de ar e gases aspirados de área contaminada; membrana filtrante de equipamento médico-hospitalar e de pesquisa, entre outros similares. </w:t>
      </w:r>
    </w:p>
    <w:p w14:paraId="5ADE8354"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Sobras de amostras de laboratório e seus recipientes contendo fezes, urina e secreções, provenientes de pacientes que não contenham e nem sejam suspeitos de conter agentes Classe de Risco 4, e nem apresentem relevância epidemiológica e risco de disseminação, ou microrganismo causador de doença emergente que se torne epidemiologicamente importante ou cujo mecanismo de transmissão seja desconhecido ou com suspeita de contaminação com príons. </w:t>
      </w:r>
    </w:p>
    <w:p w14:paraId="5ADE8355"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Resíduos de tecido adiposo proveniente de lipoaspiração, lipoescultura ou outro procedimento de cirurgia plástica que gere este tipo de resíduo. </w:t>
      </w:r>
    </w:p>
    <w:p w14:paraId="5ADE8356"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Recipientes e materiais resultantes do processo de assistência à saúde, que não contenha sangue ou líquidos corpóreos na forma livre. </w:t>
      </w:r>
    </w:p>
    <w:p w14:paraId="5ADE8357"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Peças anatômicas (órgãos e tecidos) e outros resíduos provenientes de procedimentos cirúrgicos ou de estudos </w:t>
      </w:r>
      <w:r w:rsidR="001A5A4F" w:rsidRPr="00DD6892">
        <w:rPr>
          <w:rFonts w:ascii="Arial" w:hAnsi="Arial" w:cs="Arial"/>
        </w:rPr>
        <w:t>anatomopatológicos</w:t>
      </w:r>
      <w:r w:rsidR="000D1FDA" w:rsidRPr="00DD6892">
        <w:rPr>
          <w:rFonts w:ascii="Arial" w:hAnsi="Arial" w:cs="Arial"/>
        </w:rPr>
        <w:t xml:space="preserve"> ou de confirmação diagnóstica. </w:t>
      </w:r>
    </w:p>
    <w:p w14:paraId="5ADE8358"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Carcaças, peças anatômicas, vísceras e outros resíduos provenientes de animais não submetidos a processos de experimentação com inoculação de </w:t>
      </w:r>
      <w:r w:rsidR="001A5A4F" w:rsidRPr="00DD6892">
        <w:rPr>
          <w:rFonts w:ascii="Arial" w:hAnsi="Arial" w:cs="Arial"/>
        </w:rPr>
        <w:t>microrganismos</w:t>
      </w:r>
      <w:r w:rsidR="000D1FDA" w:rsidRPr="00DD6892">
        <w:rPr>
          <w:rFonts w:ascii="Arial" w:hAnsi="Arial" w:cs="Arial"/>
        </w:rPr>
        <w:t xml:space="preserve">, bem como suas forrações. </w:t>
      </w:r>
    </w:p>
    <w:p w14:paraId="5ADE8359"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Bolsas transfusionais vazias ou com volume residual pós-transfusão. </w:t>
      </w:r>
    </w:p>
    <w:p w14:paraId="5ADE835A" w14:textId="77777777" w:rsidR="000D1FDA" w:rsidRPr="00DD6892" w:rsidRDefault="000D1FDA" w:rsidP="009737C6">
      <w:pPr>
        <w:spacing w:after="0"/>
        <w:jc w:val="both"/>
        <w:rPr>
          <w:rFonts w:ascii="Arial" w:hAnsi="Arial" w:cs="Arial"/>
        </w:rPr>
      </w:pPr>
    </w:p>
    <w:p w14:paraId="5ADE835B"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A5 </w:t>
      </w:r>
    </w:p>
    <w:p w14:paraId="5ADE835C"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Órgãos, tecidos, fluidos orgânicos, materiais perfurocortantes ou </w:t>
      </w:r>
      <w:proofErr w:type="spellStart"/>
      <w:r w:rsidR="000D1FDA" w:rsidRPr="00DD6892">
        <w:rPr>
          <w:rFonts w:ascii="Arial" w:hAnsi="Arial" w:cs="Arial"/>
        </w:rPr>
        <w:t>escarificantes</w:t>
      </w:r>
      <w:proofErr w:type="spellEnd"/>
      <w:r w:rsidR="000D1FDA" w:rsidRPr="00DD6892">
        <w:rPr>
          <w:rFonts w:ascii="Arial" w:hAnsi="Arial" w:cs="Arial"/>
        </w:rPr>
        <w:t xml:space="preserve"> e demais materiais resultantes da atenção à saúde de indivíduos ou animais, com suspeita ou certeza de contaminação com príons. </w:t>
      </w:r>
    </w:p>
    <w:p w14:paraId="5ADE835D" w14:textId="77777777" w:rsidR="000D1FDA" w:rsidRPr="00DD6892" w:rsidRDefault="000D1FDA" w:rsidP="009737C6">
      <w:pPr>
        <w:spacing w:after="0"/>
        <w:jc w:val="both"/>
        <w:rPr>
          <w:rFonts w:ascii="Arial" w:hAnsi="Arial" w:cs="Arial"/>
        </w:rPr>
      </w:pPr>
    </w:p>
    <w:p w14:paraId="5ADE835E"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B: Resíduos Químicos </w:t>
      </w:r>
    </w:p>
    <w:p w14:paraId="5ADE835F" w14:textId="77777777" w:rsidR="000D1FDA" w:rsidRPr="005D65A8" w:rsidRDefault="000D1FDA" w:rsidP="009737C6">
      <w:pPr>
        <w:spacing w:after="0"/>
        <w:jc w:val="both"/>
        <w:rPr>
          <w:rFonts w:ascii="Arial" w:hAnsi="Arial" w:cs="Arial"/>
          <w:i/>
        </w:rPr>
      </w:pPr>
      <w:r w:rsidRPr="005D65A8">
        <w:rPr>
          <w:rFonts w:ascii="Arial" w:hAnsi="Arial" w:cs="Arial"/>
          <w:i/>
        </w:rPr>
        <w:t xml:space="preserve">Resíduos que apresentam risco potencial à saúde pública e ao meio ambiente devido às suas características químicas. </w:t>
      </w:r>
    </w:p>
    <w:p w14:paraId="5ADE8360" w14:textId="77777777" w:rsidR="00702878" w:rsidRPr="00DD6892" w:rsidRDefault="00702878" w:rsidP="009737C6">
      <w:pPr>
        <w:spacing w:after="0"/>
        <w:jc w:val="both"/>
        <w:rPr>
          <w:rFonts w:ascii="Arial" w:hAnsi="Arial" w:cs="Arial"/>
        </w:rPr>
      </w:pPr>
    </w:p>
    <w:p w14:paraId="5ADE8361" w14:textId="77777777" w:rsidR="000D1FDA" w:rsidRPr="009737C6"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9737C6">
        <w:rPr>
          <w:rFonts w:ascii="Arial" w:hAnsi="Arial" w:cs="Arial"/>
        </w:rPr>
        <w:t xml:space="preserve">Produtos hormonais e produtos antimicrobianos; imunossupressores; digitálicos; imunomoduladores; </w:t>
      </w:r>
      <w:r w:rsidR="001A5A4F" w:rsidRPr="009737C6">
        <w:rPr>
          <w:rFonts w:ascii="Arial" w:hAnsi="Arial" w:cs="Arial"/>
        </w:rPr>
        <w:t>antirretrovirais</w:t>
      </w:r>
      <w:r w:rsidR="000D1FDA" w:rsidRPr="009737C6">
        <w:rPr>
          <w:rFonts w:ascii="Arial" w:hAnsi="Arial" w:cs="Arial"/>
        </w:rPr>
        <w:t xml:space="preserve">, quando descartados por serviços de saúde, farmácias, drogarias e distribuidores de medicamentos ou apreendidos e os resíduos e insumos farmacêuticos dos Medicamentos controlados pela Portaria MS 344/98 e suas atualizações. </w:t>
      </w:r>
    </w:p>
    <w:p w14:paraId="5ADE8362"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Resíduos de saneantes, desinfetantes, </w:t>
      </w:r>
      <w:proofErr w:type="spellStart"/>
      <w:r w:rsidR="000D1FDA" w:rsidRPr="00DD6892">
        <w:rPr>
          <w:rFonts w:ascii="Arial" w:hAnsi="Arial" w:cs="Arial"/>
        </w:rPr>
        <w:t>desinfestantes</w:t>
      </w:r>
      <w:proofErr w:type="spellEnd"/>
      <w:r w:rsidR="000D1FDA" w:rsidRPr="00DD6892">
        <w:rPr>
          <w:rFonts w:ascii="Arial" w:hAnsi="Arial" w:cs="Arial"/>
        </w:rPr>
        <w:t xml:space="preserve">; resíduos contendo metais pesados; reagentes para laboratório, inclusive os recipientes contaminados por estes. </w:t>
      </w:r>
    </w:p>
    <w:p w14:paraId="5ADE8363"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Efluentes de processadores de imagem (reveladores e fixadores). </w:t>
      </w:r>
    </w:p>
    <w:p w14:paraId="5ADE8364"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Efluentes dos equipamentos automatizados utilizados em análises clínicas </w:t>
      </w:r>
    </w:p>
    <w:p w14:paraId="5ADE8365"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Demais produtos considerados perigosos, conforme classificação da NBR 10.004 da ABNT (tóxicos, corrosivos, inflamáveis e reativos). </w:t>
      </w:r>
    </w:p>
    <w:p w14:paraId="5ADE8366" w14:textId="77777777" w:rsidR="000D1FDA" w:rsidRPr="00DD6892" w:rsidRDefault="000D1FDA" w:rsidP="009737C6">
      <w:pPr>
        <w:spacing w:after="0"/>
        <w:jc w:val="both"/>
        <w:rPr>
          <w:rFonts w:ascii="Arial" w:hAnsi="Arial" w:cs="Arial"/>
        </w:rPr>
      </w:pPr>
    </w:p>
    <w:p w14:paraId="5ADE8367" w14:textId="77777777" w:rsidR="009737C6" w:rsidRDefault="009737C6">
      <w:pPr>
        <w:rPr>
          <w:rFonts w:ascii="Arial" w:hAnsi="Arial" w:cs="Arial"/>
          <w:b/>
        </w:rPr>
      </w:pPr>
      <w:r>
        <w:rPr>
          <w:rFonts w:ascii="Arial" w:hAnsi="Arial" w:cs="Arial"/>
          <w:b/>
        </w:rPr>
        <w:br w:type="page"/>
      </w:r>
    </w:p>
    <w:p w14:paraId="5ADE8368" w14:textId="77777777" w:rsidR="000D1FDA" w:rsidRPr="00DD6892" w:rsidRDefault="000D1FDA" w:rsidP="009737C6">
      <w:pPr>
        <w:spacing w:after="0"/>
        <w:jc w:val="both"/>
        <w:rPr>
          <w:rFonts w:ascii="Arial" w:hAnsi="Arial" w:cs="Arial"/>
          <w:b/>
        </w:rPr>
      </w:pPr>
      <w:r w:rsidRPr="00DD6892">
        <w:rPr>
          <w:rFonts w:ascii="Arial" w:hAnsi="Arial" w:cs="Arial"/>
          <w:b/>
        </w:rPr>
        <w:lastRenderedPageBreak/>
        <w:t xml:space="preserve">GRUPO D: Resíduos Comuns </w:t>
      </w:r>
    </w:p>
    <w:p w14:paraId="5ADE8369" w14:textId="77777777" w:rsidR="000D1FDA" w:rsidRPr="005D65A8" w:rsidRDefault="000D1FDA" w:rsidP="009737C6">
      <w:pPr>
        <w:spacing w:after="0"/>
        <w:jc w:val="both"/>
        <w:rPr>
          <w:rFonts w:ascii="Arial" w:hAnsi="Arial" w:cs="Arial"/>
          <w:i/>
        </w:rPr>
      </w:pPr>
      <w:r w:rsidRPr="005D65A8">
        <w:rPr>
          <w:rFonts w:ascii="Arial" w:hAnsi="Arial" w:cs="Arial"/>
          <w:i/>
        </w:rPr>
        <w:t>Resíduos que não apresentem risco biológico, químico ou radiológico à saúde ou ao meio ambiente, podendo ser equiparados aos resíduos domiciliares.</w:t>
      </w:r>
    </w:p>
    <w:p w14:paraId="5ADE836A" w14:textId="77777777" w:rsidR="00702878" w:rsidRPr="00DD6892" w:rsidRDefault="00702878" w:rsidP="009737C6">
      <w:pPr>
        <w:spacing w:after="0"/>
        <w:jc w:val="both"/>
        <w:rPr>
          <w:rFonts w:ascii="Arial" w:hAnsi="Arial" w:cs="Arial"/>
        </w:rPr>
      </w:pPr>
    </w:p>
    <w:p w14:paraId="5ADE836B" w14:textId="77777777" w:rsidR="000D1FDA" w:rsidRPr="009737C6" w:rsidRDefault="009737C6" w:rsidP="009737C6">
      <w:pPr>
        <w:spacing w:after="0"/>
        <w:jc w:val="both"/>
        <w:rPr>
          <w:rFonts w:ascii="Arial" w:hAnsi="Arial" w:cs="Arial"/>
        </w:rPr>
      </w:pPr>
      <w:r w:rsidRPr="009737C6">
        <w:rPr>
          <w:rFonts w:ascii="Arial" w:hAnsi="Arial" w:cs="Arial"/>
        </w:rPr>
        <w:t xml:space="preserve">( ) </w:t>
      </w:r>
      <w:r w:rsidR="000D1FDA" w:rsidRPr="009737C6">
        <w:rPr>
          <w:rFonts w:ascii="Arial" w:hAnsi="Arial" w:cs="Arial"/>
        </w:rPr>
        <w:t xml:space="preserve">papel de uso sanitário e fralda, absorventes higiênicos, peças descartáveis de vestuário, resto alimentar de paciente, material utilizado em </w:t>
      </w:r>
      <w:proofErr w:type="spellStart"/>
      <w:r w:rsidR="000D1FDA" w:rsidRPr="009737C6">
        <w:rPr>
          <w:rFonts w:ascii="Arial" w:hAnsi="Arial" w:cs="Arial"/>
        </w:rPr>
        <w:t>anti-sepsia</w:t>
      </w:r>
      <w:proofErr w:type="spellEnd"/>
      <w:r w:rsidR="000D1FDA" w:rsidRPr="009737C6">
        <w:rPr>
          <w:rFonts w:ascii="Arial" w:hAnsi="Arial" w:cs="Arial"/>
        </w:rPr>
        <w:t xml:space="preserve"> e hemostasia de </w:t>
      </w:r>
      <w:proofErr w:type="spellStart"/>
      <w:r w:rsidR="000D1FDA" w:rsidRPr="009737C6">
        <w:rPr>
          <w:rFonts w:ascii="Arial" w:hAnsi="Arial" w:cs="Arial"/>
        </w:rPr>
        <w:t>venóclises</w:t>
      </w:r>
      <w:proofErr w:type="spellEnd"/>
      <w:r w:rsidR="000D1FDA" w:rsidRPr="009737C6">
        <w:rPr>
          <w:rFonts w:ascii="Arial" w:hAnsi="Arial" w:cs="Arial"/>
        </w:rPr>
        <w:t xml:space="preserve"> equipo de soro e outros similares não classificados como A1; </w:t>
      </w:r>
    </w:p>
    <w:p w14:paraId="5ADE836C" w14:textId="77777777" w:rsidR="000D1FDA" w:rsidRPr="009737C6" w:rsidRDefault="009737C6" w:rsidP="009737C6">
      <w:pPr>
        <w:spacing w:after="0"/>
        <w:jc w:val="both"/>
        <w:rPr>
          <w:rFonts w:ascii="Arial" w:hAnsi="Arial" w:cs="Arial"/>
        </w:rPr>
      </w:pPr>
      <w:r w:rsidRPr="009737C6">
        <w:rPr>
          <w:rFonts w:ascii="Arial" w:hAnsi="Arial" w:cs="Arial"/>
        </w:rPr>
        <w:t xml:space="preserve">( ) </w:t>
      </w:r>
      <w:r w:rsidR="000D1FDA" w:rsidRPr="009737C6">
        <w:rPr>
          <w:rFonts w:ascii="Arial" w:hAnsi="Arial" w:cs="Arial"/>
        </w:rPr>
        <w:t xml:space="preserve">sobras de alimentos e do preparo de alimentos; </w:t>
      </w:r>
    </w:p>
    <w:p w14:paraId="5ADE836D" w14:textId="77777777" w:rsidR="000D1FDA" w:rsidRPr="009737C6" w:rsidRDefault="009737C6" w:rsidP="009737C6">
      <w:pPr>
        <w:spacing w:after="0"/>
        <w:jc w:val="both"/>
        <w:rPr>
          <w:rFonts w:ascii="Arial" w:hAnsi="Arial" w:cs="Arial"/>
        </w:rPr>
      </w:pPr>
      <w:r w:rsidRPr="009737C6">
        <w:rPr>
          <w:rFonts w:ascii="Arial" w:hAnsi="Arial" w:cs="Arial"/>
        </w:rPr>
        <w:t xml:space="preserve">( ) </w:t>
      </w:r>
      <w:r w:rsidR="000D1FDA" w:rsidRPr="009737C6">
        <w:rPr>
          <w:rFonts w:ascii="Arial" w:hAnsi="Arial" w:cs="Arial"/>
        </w:rPr>
        <w:t xml:space="preserve">resto alimentar de refeitório; </w:t>
      </w:r>
    </w:p>
    <w:p w14:paraId="5ADE836E" w14:textId="77777777" w:rsidR="000D1FDA" w:rsidRPr="009737C6" w:rsidRDefault="009737C6" w:rsidP="009737C6">
      <w:pPr>
        <w:spacing w:after="0"/>
        <w:jc w:val="both"/>
        <w:rPr>
          <w:rFonts w:ascii="Arial" w:hAnsi="Arial" w:cs="Arial"/>
        </w:rPr>
      </w:pPr>
      <w:r w:rsidRPr="009737C6">
        <w:rPr>
          <w:rFonts w:ascii="Arial" w:hAnsi="Arial" w:cs="Arial"/>
        </w:rPr>
        <w:t xml:space="preserve">( ) </w:t>
      </w:r>
      <w:r w:rsidR="000D1FDA" w:rsidRPr="009737C6">
        <w:rPr>
          <w:rFonts w:ascii="Arial" w:hAnsi="Arial" w:cs="Arial"/>
        </w:rPr>
        <w:t xml:space="preserve">resíduos provenientes das áreas administrativas; </w:t>
      </w:r>
    </w:p>
    <w:p w14:paraId="5ADE836F" w14:textId="77777777" w:rsidR="000D1FDA" w:rsidRPr="009737C6" w:rsidRDefault="009737C6" w:rsidP="009737C6">
      <w:pPr>
        <w:spacing w:after="0"/>
        <w:jc w:val="both"/>
        <w:rPr>
          <w:rFonts w:ascii="Arial" w:hAnsi="Arial" w:cs="Arial"/>
        </w:rPr>
      </w:pPr>
      <w:r w:rsidRPr="009737C6">
        <w:rPr>
          <w:rFonts w:ascii="Arial" w:hAnsi="Arial" w:cs="Arial"/>
        </w:rPr>
        <w:t xml:space="preserve">( ) </w:t>
      </w:r>
      <w:r w:rsidR="000D1FDA" w:rsidRPr="009737C6">
        <w:rPr>
          <w:rFonts w:ascii="Arial" w:hAnsi="Arial" w:cs="Arial"/>
        </w:rPr>
        <w:t xml:space="preserve">resíduos de varrição, flores, podas e </w:t>
      </w:r>
      <w:r w:rsidR="001A5A4F" w:rsidRPr="009737C6">
        <w:rPr>
          <w:rFonts w:ascii="Arial" w:hAnsi="Arial" w:cs="Arial"/>
        </w:rPr>
        <w:t>jardins.</w:t>
      </w:r>
    </w:p>
    <w:p w14:paraId="5ADE8370" w14:textId="77777777" w:rsidR="000D1FDA" w:rsidRPr="009737C6" w:rsidRDefault="009737C6" w:rsidP="009737C6">
      <w:pPr>
        <w:spacing w:after="0"/>
        <w:jc w:val="both"/>
        <w:rPr>
          <w:rFonts w:ascii="Arial" w:hAnsi="Arial" w:cs="Arial"/>
        </w:rPr>
      </w:pPr>
      <w:r w:rsidRPr="009737C6">
        <w:rPr>
          <w:rFonts w:ascii="Arial" w:hAnsi="Arial" w:cs="Arial"/>
        </w:rPr>
        <w:t xml:space="preserve">( ) </w:t>
      </w:r>
      <w:r w:rsidR="000D1FDA" w:rsidRPr="009737C6">
        <w:rPr>
          <w:rFonts w:ascii="Arial" w:hAnsi="Arial" w:cs="Arial"/>
        </w:rPr>
        <w:t xml:space="preserve">resíduos de gesso provenientes de assistência à saúde </w:t>
      </w:r>
    </w:p>
    <w:p w14:paraId="5ADE8371" w14:textId="77777777" w:rsidR="000D1FDA" w:rsidRPr="00DD6892" w:rsidRDefault="000D1FDA" w:rsidP="009737C6">
      <w:pPr>
        <w:spacing w:after="0"/>
        <w:jc w:val="both"/>
        <w:rPr>
          <w:rFonts w:ascii="Arial" w:hAnsi="Arial" w:cs="Arial"/>
        </w:rPr>
      </w:pPr>
    </w:p>
    <w:p w14:paraId="5ADE8372" w14:textId="77777777" w:rsidR="000D1FDA" w:rsidRPr="00DD6892" w:rsidRDefault="000D1FDA" w:rsidP="009737C6">
      <w:pPr>
        <w:spacing w:after="0"/>
        <w:jc w:val="both"/>
        <w:rPr>
          <w:rFonts w:ascii="Arial" w:hAnsi="Arial" w:cs="Arial"/>
          <w:b/>
        </w:rPr>
      </w:pPr>
      <w:r w:rsidRPr="00DD6892">
        <w:rPr>
          <w:rFonts w:ascii="Arial" w:hAnsi="Arial" w:cs="Arial"/>
          <w:b/>
        </w:rPr>
        <w:t>GRUPO E: Materiais perf</w:t>
      </w:r>
      <w:r w:rsidR="00702878" w:rsidRPr="00DD6892">
        <w:rPr>
          <w:rFonts w:ascii="Arial" w:hAnsi="Arial" w:cs="Arial"/>
          <w:b/>
        </w:rPr>
        <w:t xml:space="preserve">urocortantes ou </w:t>
      </w:r>
      <w:proofErr w:type="spellStart"/>
      <w:r w:rsidR="00702878" w:rsidRPr="00DD6892">
        <w:rPr>
          <w:rFonts w:ascii="Arial" w:hAnsi="Arial" w:cs="Arial"/>
          <w:b/>
        </w:rPr>
        <w:t>escarificantes</w:t>
      </w:r>
      <w:proofErr w:type="spellEnd"/>
    </w:p>
    <w:p w14:paraId="5ADE8373"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Lâminas de barbear, agulhas, escalpes, ampolas de vidro, brocas, limas endodônticas, pontas diamantadas, lâminas de bisturi, lancetas; </w:t>
      </w:r>
    </w:p>
    <w:p w14:paraId="5ADE8374"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tubos capilares; micropipetas; </w:t>
      </w:r>
    </w:p>
    <w:p w14:paraId="5ADE8375"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lâminas e lamínulas; espátulas; </w:t>
      </w:r>
    </w:p>
    <w:p w14:paraId="5ADE8376" w14:textId="77777777" w:rsidR="000D1FDA" w:rsidRPr="00DD6892"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utensílios de vidro quebrados no laboratório (pipetas, tubos de coleta sanguínea e placas de Petri) </w:t>
      </w:r>
    </w:p>
    <w:p w14:paraId="5ADE8377" w14:textId="77777777" w:rsidR="009737C6" w:rsidRDefault="009737C6" w:rsidP="009737C6">
      <w:pPr>
        <w:spacing w:after="0"/>
        <w:jc w:val="both"/>
        <w:rPr>
          <w:rFonts w:ascii="Arial" w:hAnsi="Arial" w:cs="Arial"/>
        </w:rPr>
      </w:pPr>
      <w:r w:rsidRPr="00DD6892">
        <w:rPr>
          <w:rFonts w:ascii="Arial" w:hAnsi="Arial" w:cs="Arial"/>
        </w:rPr>
        <w:t>(</w:t>
      </w:r>
      <w:r>
        <w:rPr>
          <w:rFonts w:ascii="Arial" w:hAnsi="Arial" w:cs="Arial"/>
        </w:rPr>
        <w:t xml:space="preserve"> </w:t>
      </w:r>
      <w:r w:rsidRPr="00DD6892">
        <w:rPr>
          <w:rFonts w:ascii="Arial" w:hAnsi="Arial" w:cs="Arial"/>
        </w:rPr>
        <w:t xml:space="preserve">) </w:t>
      </w:r>
      <w:r w:rsidR="000D1FDA" w:rsidRPr="00DD6892">
        <w:rPr>
          <w:rFonts w:ascii="Arial" w:hAnsi="Arial" w:cs="Arial"/>
        </w:rPr>
        <w:t xml:space="preserve">outros similares. </w:t>
      </w:r>
    </w:p>
    <w:p w14:paraId="5ADE8378" w14:textId="77777777" w:rsidR="005D65A8" w:rsidRDefault="005D65A8" w:rsidP="009737C6">
      <w:pPr>
        <w:spacing w:after="0"/>
        <w:jc w:val="both"/>
        <w:rPr>
          <w:rFonts w:ascii="Arial" w:hAnsi="Arial" w:cs="Arial"/>
        </w:rPr>
      </w:pPr>
    </w:p>
    <w:p w14:paraId="5ADE8379" w14:textId="77777777" w:rsidR="005D65A8" w:rsidRDefault="005D65A8" w:rsidP="009737C6">
      <w:pPr>
        <w:spacing w:after="0"/>
        <w:jc w:val="both"/>
        <w:rPr>
          <w:rFonts w:ascii="Arial" w:hAnsi="Arial" w:cs="Arial"/>
        </w:rPr>
      </w:pPr>
    </w:p>
    <w:p w14:paraId="5ADE837A" w14:textId="71279A21" w:rsidR="00B14E16" w:rsidRPr="00DD6892" w:rsidRDefault="000D1FDA" w:rsidP="009737C6">
      <w:pPr>
        <w:rPr>
          <w:rFonts w:ascii="Arial" w:hAnsi="Arial" w:cs="Arial"/>
          <w:b/>
        </w:rPr>
      </w:pPr>
      <w:r w:rsidRPr="00DD6892">
        <w:rPr>
          <w:rFonts w:ascii="Arial" w:hAnsi="Arial" w:cs="Arial"/>
          <w:b/>
        </w:rPr>
        <w:t xml:space="preserve">3. QUANTIFICAÇÃO DOS RESÍDUOS </w:t>
      </w:r>
      <w:r w:rsidR="003D42DD" w:rsidRPr="003D42DD">
        <w:rPr>
          <w:rFonts w:ascii="Arial" w:hAnsi="Arial" w:cs="Arial"/>
          <w:b/>
          <w:color w:val="FF0000"/>
        </w:rPr>
        <w:t xml:space="preserve">– DEIXAR </w:t>
      </w:r>
      <w:r w:rsidR="003D42DD">
        <w:rPr>
          <w:rFonts w:ascii="Arial" w:hAnsi="Arial" w:cs="Arial"/>
          <w:b/>
          <w:color w:val="FF0000"/>
        </w:rPr>
        <w:t xml:space="preserve">IDENTIFICADO </w:t>
      </w:r>
      <w:r w:rsidR="003D42DD" w:rsidRPr="003D42DD">
        <w:rPr>
          <w:rFonts w:ascii="Arial" w:hAnsi="Arial" w:cs="Arial"/>
          <w:b/>
          <w:color w:val="FF0000"/>
        </w:rPr>
        <w:t>APENAS OS RESÌDUOS QUE GERAR</w:t>
      </w:r>
    </w:p>
    <w:p w14:paraId="5ADE837B" w14:textId="77777777" w:rsidR="000D1FDA" w:rsidRPr="00DD6892" w:rsidRDefault="000D1FDA" w:rsidP="009737C6">
      <w:pPr>
        <w:spacing w:after="0"/>
        <w:jc w:val="both"/>
        <w:rPr>
          <w:rFonts w:ascii="Arial" w:hAnsi="Arial" w:cs="Arial"/>
        </w:rPr>
      </w:pPr>
      <w:r w:rsidRPr="00DD6892">
        <w:rPr>
          <w:rFonts w:ascii="Arial" w:hAnsi="Arial" w:cs="Arial"/>
        </w:rPr>
        <w:t>Grupo A1, Resíduos Infectantes:</w:t>
      </w:r>
      <w:r w:rsidR="009737C6">
        <w:rPr>
          <w:rFonts w:ascii="Arial" w:hAnsi="Arial" w:cs="Arial"/>
        </w:rPr>
        <w:t xml:space="preserve"> </w:t>
      </w:r>
      <w:r w:rsidR="009737C6">
        <w:rPr>
          <w:rFonts w:ascii="Arial" w:hAnsi="Arial" w:cs="Arial"/>
        </w:rPr>
        <w:tab/>
      </w:r>
      <w:r w:rsidRPr="00DD6892">
        <w:rPr>
          <w:rFonts w:ascii="Arial" w:hAnsi="Arial" w:cs="Arial"/>
        </w:rPr>
        <w:t>(</w:t>
      </w:r>
      <w:r w:rsidR="009737C6">
        <w:rPr>
          <w:rFonts w:ascii="Arial" w:hAnsi="Arial" w:cs="Arial"/>
        </w:rPr>
        <w:t>0</w:t>
      </w:r>
      <w:r w:rsidR="00D43FBE">
        <w:rPr>
          <w:rFonts w:ascii="Arial" w:hAnsi="Arial" w:cs="Arial"/>
        </w:rPr>
        <w:t xml:space="preserve">) litros por semana </w:t>
      </w:r>
      <w:r w:rsidR="009737C6">
        <w:rPr>
          <w:rFonts w:ascii="Arial" w:hAnsi="Arial" w:cs="Arial"/>
        </w:rPr>
        <w:tab/>
      </w:r>
      <w:r w:rsidR="009737C6">
        <w:rPr>
          <w:rFonts w:ascii="Arial" w:hAnsi="Arial" w:cs="Arial"/>
        </w:rPr>
        <w:tab/>
      </w:r>
      <w:r w:rsidR="00D43FBE">
        <w:rPr>
          <w:rFonts w:ascii="Arial" w:hAnsi="Arial" w:cs="Arial"/>
        </w:rPr>
        <w:t>(</w:t>
      </w:r>
      <w:r w:rsidR="009737C6">
        <w:rPr>
          <w:rFonts w:ascii="Arial" w:hAnsi="Arial" w:cs="Arial"/>
        </w:rPr>
        <w:t>0</w:t>
      </w:r>
      <w:r w:rsidRPr="00DD6892">
        <w:rPr>
          <w:rFonts w:ascii="Arial" w:hAnsi="Arial" w:cs="Arial"/>
        </w:rPr>
        <w:t xml:space="preserve">) kg por semana </w:t>
      </w:r>
    </w:p>
    <w:p w14:paraId="5ADE837C" w14:textId="77777777" w:rsidR="000D1FDA" w:rsidRPr="00DD6892" w:rsidRDefault="000D1FDA" w:rsidP="009737C6">
      <w:pPr>
        <w:spacing w:after="0"/>
        <w:jc w:val="both"/>
        <w:rPr>
          <w:rFonts w:ascii="Arial" w:hAnsi="Arial" w:cs="Arial"/>
        </w:rPr>
      </w:pPr>
      <w:r w:rsidRPr="00DD6892">
        <w:rPr>
          <w:rFonts w:ascii="Arial" w:hAnsi="Arial" w:cs="Arial"/>
        </w:rPr>
        <w:t>Grupo A2, Resídu</w:t>
      </w:r>
      <w:r w:rsidR="00D43FBE">
        <w:rPr>
          <w:rFonts w:ascii="Arial" w:hAnsi="Arial" w:cs="Arial"/>
        </w:rPr>
        <w:t>os Infectantes:</w:t>
      </w:r>
      <w:r w:rsidR="009737C6">
        <w:rPr>
          <w:rFonts w:ascii="Arial" w:hAnsi="Arial" w:cs="Arial"/>
        </w:rPr>
        <w:t xml:space="preserve"> </w:t>
      </w:r>
      <w:r w:rsidR="009737C6">
        <w:rPr>
          <w:rFonts w:ascii="Arial" w:hAnsi="Arial" w:cs="Arial"/>
        </w:rPr>
        <w:tab/>
      </w:r>
      <w:r w:rsidRPr="00DD6892">
        <w:rPr>
          <w:rFonts w:ascii="Arial" w:hAnsi="Arial" w:cs="Arial"/>
        </w:rPr>
        <w:t>(</w:t>
      </w:r>
      <w:r w:rsidR="00D43FBE">
        <w:rPr>
          <w:rFonts w:ascii="Arial" w:hAnsi="Arial" w:cs="Arial"/>
        </w:rPr>
        <w:t>0</w:t>
      </w:r>
      <w:r w:rsidRPr="00DD6892">
        <w:rPr>
          <w:rFonts w:ascii="Arial" w:hAnsi="Arial" w:cs="Arial"/>
        </w:rPr>
        <w:t>)</w:t>
      </w:r>
      <w:r w:rsidR="00D43FBE">
        <w:rPr>
          <w:rFonts w:ascii="Arial" w:hAnsi="Arial" w:cs="Arial"/>
        </w:rPr>
        <w:t xml:space="preserve"> litros por semana   </w:t>
      </w:r>
      <w:r w:rsidR="009737C6">
        <w:rPr>
          <w:rFonts w:ascii="Arial" w:hAnsi="Arial" w:cs="Arial"/>
        </w:rPr>
        <w:tab/>
      </w:r>
      <w:r w:rsidR="00D43FBE">
        <w:rPr>
          <w:rFonts w:ascii="Arial" w:hAnsi="Arial" w:cs="Arial"/>
        </w:rPr>
        <w:t>(0</w:t>
      </w:r>
      <w:r w:rsidRPr="00DD6892">
        <w:rPr>
          <w:rFonts w:ascii="Arial" w:hAnsi="Arial" w:cs="Arial"/>
        </w:rPr>
        <w:t xml:space="preserve">) kg por semana </w:t>
      </w:r>
    </w:p>
    <w:p w14:paraId="5ADE837D" w14:textId="77777777" w:rsidR="000D1FDA" w:rsidRPr="00DD6892" w:rsidRDefault="000D1FDA" w:rsidP="009737C6">
      <w:pPr>
        <w:spacing w:after="0"/>
        <w:jc w:val="both"/>
        <w:rPr>
          <w:rFonts w:ascii="Arial" w:hAnsi="Arial" w:cs="Arial"/>
        </w:rPr>
      </w:pPr>
      <w:r w:rsidRPr="00DD6892">
        <w:rPr>
          <w:rFonts w:ascii="Arial" w:hAnsi="Arial" w:cs="Arial"/>
        </w:rPr>
        <w:t>Grupo A3, Resíduos Infectantes:</w:t>
      </w:r>
      <w:r w:rsidR="00D43FBE">
        <w:rPr>
          <w:rFonts w:ascii="Arial" w:hAnsi="Arial" w:cs="Arial"/>
        </w:rPr>
        <w:t xml:space="preserve">  </w:t>
      </w:r>
      <w:r w:rsidR="009737C6">
        <w:rPr>
          <w:rFonts w:ascii="Arial" w:hAnsi="Arial" w:cs="Arial"/>
        </w:rPr>
        <w:t xml:space="preserve"> </w:t>
      </w:r>
      <w:r w:rsidR="009737C6">
        <w:rPr>
          <w:rFonts w:ascii="Arial" w:hAnsi="Arial" w:cs="Arial"/>
        </w:rPr>
        <w:tab/>
      </w:r>
      <w:r w:rsidR="00D43FBE">
        <w:rPr>
          <w:rFonts w:ascii="Arial" w:hAnsi="Arial" w:cs="Arial"/>
        </w:rPr>
        <w:t xml:space="preserve">(0) litros por semana   </w:t>
      </w:r>
      <w:r w:rsidR="009737C6">
        <w:rPr>
          <w:rFonts w:ascii="Arial" w:hAnsi="Arial" w:cs="Arial"/>
        </w:rPr>
        <w:tab/>
      </w:r>
      <w:r w:rsidR="00D43FBE">
        <w:rPr>
          <w:rFonts w:ascii="Arial" w:hAnsi="Arial" w:cs="Arial"/>
        </w:rPr>
        <w:t>(0</w:t>
      </w:r>
      <w:r w:rsidRPr="00DD6892">
        <w:rPr>
          <w:rFonts w:ascii="Arial" w:hAnsi="Arial" w:cs="Arial"/>
        </w:rPr>
        <w:t xml:space="preserve">) kg por semana </w:t>
      </w:r>
    </w:p>
    <w:p w14:paraId="5ADE837E" w14:textId="77777777" w:rsidR="000D1FDA" w:rsidRPr="00DD6892" w:rsidRDefault="000D1FDA" w:rsidP="009737C6">
      <w:pPr>
        <w:spacing w:after="0"/>
        <w:jc w:val="both"/>
        <w:rPr>
          <w:rFonts w:ascii="Arial" w:hAnsi="Arial" w:cs="Arial"/>
        </w:rPr>
      </w:pPr>
      <w:r w:rsidRPr="00DD6892">
        <w:rPr>
          <w:rFonts w:ascii="Arial" w:hAnsi="Arial" w:cs="Arial"/>
        </w:rPr>
        <w:t>Grupo A4, Resíduos Infectantes:</w:t>
      </w:r>
      <w:r w:rsidR="00D43FBE">
        <w:rPr>
          <w:rFonts w:ascii="Arial" w:hAnsi="Arial" w:cs="Arial"/>
        </w:rPr>
        <w:t xml:space="preserve">  </w:t>
      </w:r>
      <w:r w:rsidR="009737C6">
        <w:rPr>
          <w:rFonts w:ascii="Arial" w:hAnsi="Arial" w:cs="Arial"/>
        </w:rPr>
        <w:tab/>
      </w:r>
      <w:r w:rsidR="00D43FBE">
        <w:rPr>
          <w:rFonts w:ascii="Arial" w:hAnsi="Arial" w:cs="Arial"/>
        </w:rPr>
        <w:t>(0</w:t>
      </w:r>
      <w:r w:rsidRPr="00DD6892">
        <w:rPr>
          <w:rFonts w:ascii="Arial" w:hAnsi="Arial" w:cs="Arial"/>
        </w:rPr>
        <w:t>)</w:t>
      </w:r>
      <w:r w:rsidR="009737C6">
        <w:rPr>
          <w:rFonts w:ascii="Arial" w:hAnsi="Arial" w:cs="Arial"/>
        </w:rPr>
        <w:t xml:space="preserve"> </w:t>
      </w:r>
      <w:r w:rsidRPr="00DD6892">
        <w:rPr>
          <w:rFonts w:ascii="Arial" w:hAnsi="Arial" w:cs="Arial"/>
        </w:rPr>
        <w:t xml:space="preserve">litros por semana </w:t>
      </w:r>
      <w:r w:rsidR="009737C6">
        <w:rPr>
          <w:rFonts w:ascii="Arial" w:hAnsi="Arial" w:cs="Arial"/>
        </w:rPr>
        <w:tab/>
      </w:r>
      <w:r w:rsidR="009737C6">
        <w:rPr>
          <w:rFonts w:ascii="Arial" w:hAnsi="Arial" w:cs="Arial"/>
        </w:rPr>
        <w:tab/>
      </w:r>
      <w:r w:rsidRPr="00DD6892">
        <w:rPr>
          <w:rFonts w:ascii="Arial" w:hAnsi="Arial" w:cs="Arial"/>
        </w:rPr>
        <w:t>(</w:t>
      </w:r>
      <w:r w:rsidR="00D43FBE">
        <w:rPr>
          <w:rFonts w:ascii="Arial" w:hAnsi="Arial" w:cs="Arial"/>
        </w:rPr>
        <w:t>0</w:t>
      </w:r>
      <w:r w:rsidRPr="00DD6892">
        <w:rPr>
          <w:rFonts w:ascii="Arial" w:hAnsi="Arial" w:cs="Arial"/>
        </w:rPr>
        <w:t xml:space="preserve">) kg por semana </w:t>
      </w:r>
    </w:p>
    <w:p w14:paraId="5ADE837F" w14:textId="77777777" w:rsidR="000D1FDA" w:rsidRPr="00DD6892" w:rsidRDefault="000D1FDA" w:rsidP="009737C6">
      <w:pPr>
        <w:spacing w:after="0"/>
        <w:jc w:val="both"/>
        <w:rPr>
          <w:rFonts w:ascii="Arial" w:hAnsi="Arial" w:cs="Arial"/>
        </w:rPr>
      </w:pPr>
      <w:r w:rsidRPr="00DD6892">
        <w:rPr>
          <w:rFonts w:ascii="Arial" w:hAnsi="Arial" w:cs="Arial"/>
        </w:rPr>
        <w:t>Grupo A5, Resíduos Infectantes:</w:t>
      </w:r>
      <w:r w:rsidR="009737C6">
        <w:rPr>
          <w:rFonts w:ascii="Arial" w:hAnsi="Arial" w:cs="Arial"/>
        </w:rPr>
        <w:tab/>
      </w:r>
      <w:r w:rsidRPr="00DD6892">
        <w:rPr>
          <w:rFonts w:ascii="Arial" w:hAnsi="Arial" w:cs="Arial"/>
        </w:rPr>
        <w:t>(</w:t>
      </w:r>
      <w:r w:rsidR="00D43FBE">
        <w:rPr>
          <w:rFonts w:ascii="Arial" w:hAnsi="Arial" w:cs="Arial"/>
        </w:rPr>
        <w:t>0</w:t>
      </w:r>
      <w:r w:rsidRPr="00DD6892">
        <w:rPr>
          <w:rFonts w:ascii="Arial" w:hAnsi="Arial" w:cs="Arial"/>
        </w:rPr>
        <w:t>)</w:t>
      </w:r>
      <w:r w:rsidR="009737C6">
        <w:rPr>
          <w:rFonts w:ascii="Arial" w:hAnsi="Arial" w:cs="Arial"/>
        </w:rPr>
        <w:t xml:space="preserve"> </w:t>
      </w:r>
      <w:r w:rsidRPr="00DD6892">
        <w:rPr>
          <w:rFonts w:ascii="Arial" w:hAnsi="Arial" w:cs="Arial"/>
        </w:rPr>
        <w:t>litros por semana</w:t>
      </w:r>
      <w:r w:rsidR="00D43FBE">
        <w:rPr>
          <w:rFonts w:ascii="Arial" w:hAnsi="Arial" w:cs="Arial"/>
        </w:rPr>
        <w:t xml:space="preserve">   </w:t>
      </w:r>
      <w:r w:rsidR="009737C6">
        <w:rPr>
          <w:rFonts w:ascii="Arial" w:hAnsi="Arial" w:cs="Arial"/>
        </w:rPr>
        <w:tab/>
      </w:r>
      <w:r w:rsidR="00D43FBE">
        <w:rPr>
          <w:rFonts w:ascii="Arial" w:hAnsi="Arial" w:cs="Arial"/>
        </w:rPr>
        <w:t>(0</w:t>
      </w:r>
      <w:r w:rsidRPr="00DD6892">
        <w:rPr>
          <w:rFonts w:ascii="Arial" w:hAnsi="Arial" w:cs="Arial"/>
        </w:rPr>
        <w:t xml:space="preserve">) kg por semana </w:t>
      </w:r>
    </w:p>
    <w:p w14:paraId="5ADE8380" w14:textId="77777777" w:rsidR="000D1FDA" w:rsidRPr="00DD6892" w:rsidRDefault="000D1FDA" w:rsidP="009737C6">
      <w:pPr>
        <w:spacing w:after="0"/>
        <w:jc w:val="both"/>
        <w:rPr>
          <w:rFonts w:ascii="Arial" w:hAnsi="Arial" w:cs="Arial"/>
        </w:rPr>
      </w:pPr>
      <w:r w:rsidRPr="00DD6892">
        <w:rPr>
          <w:rFonts w:ascii="Arial" w:hAnsi="Arial" w:cs="Arial"/>
        </w:rPr>
        <w:t xml:space="preserve">Grupo B, Resíduos Químicos: </w:t>
      </w:r>
      <w:r w:rsidR="00D43FBE">
        <w:rPr>
          <w:rFonts w:ascii="Arial" w:hAnsi="Arial" w:cs="Arial"/>
        </w:rPr>
        <w:t xml:space="preserve">   </w:t>
      </w:r>
      <w:r w:rsidR="009737C6">
        <w:rPr>
          <w:rFonts w:ascii="Arial" w:hAnsi="Arial" w:cs="Arial"/>
        </w:rPr>
        <w:tab/>
      </w:r>
      <w:r w:rsidR="00D43FBE">
        <w:rPr>
          <w:rFonts w:ascii="Arial" w:hAnsi="Arial" w:cs="Arial"/>
        </w:rPr>
        <w:t>(</w:t>
      </w:r>
      <w:r w:rsidR="009737C6">
        <w:rPr>
          <w:rFonts w:ascii="Arial" w:hAnsi="Arial" w:cs="Arial"/>
        </w:rPr>
        <w:t>0</w:t>
      </w:r>
      <w:r w:rsidRPr="00DD6892">
        <w:rPr>
          <w:rFonts w:ascii="Arial" w:hAnsi="Arial" w:cs="Arial"/>
        </w:rPr>
        <w:t>)</w:t>
      </w:r>
      <w:r w:rsidR="009737C6">
        <w:rPr>
          <w:rFonts w:ascii="Arial" w:hAnsi="Arial" w:cs="Arial"/>
        </w:rPr>
        <w:t xml:space="preserve"> </w:t>
      </w:r>
      <w:r w:rsidRPr="00DD6892">
        <w:rPr>
          <w:rFonts w:ascii="Arial" w:hAnsi="Arial" w:cs="Arial"/>
        </w:rPr>
        <w:t xml:space="preserve">litros por semana </w:t>
      </w:r>
      <w:r w:rsidR="009737C6">
        <w:rPr>
          <w:rFonts w:ascii="Arial" w:hAnsi="Arial" w:cs="Arial"/>
        </w:rPr>
        <w:tab/>
      </w:r>
      <w:r w:rsidR="009737C6">
        <w:rPr>
          <w:rFonts w:ascii="Arial" w:hAnsi="Arial" w:cs="Arial"/>
        </w:rPr>
        <w:tab/>
      </w:r>
      <w:r w:rsidRPr="00DD6892">
        <w:rPr>
          <w:rFonts w:ascii="Arial" w:hAnsi="Arial" w:cs="Arial"/>
        </w:rPr>
        <w:t>(</w:t>
      </w:r>
      <w:r w:rsidR="009737C6">
        <w:rPr>
          <w:rFonts w:ascii="Arial" w:hAnsi="Arial" w:cs="Arial"/>
        </w:rPr>
        <w:t>0</w:t>
      </w:r>
      <w:r w:rsidRPr="00DD6892">
        <w:rPr>
          <w:rFonts w:ascii="Arial" w:hAnsi="Arial" w:cs="Arial"/>
        </w:rPr>
        <w:t xml:space="preserve">) kg por semana </w:t>
      </w:r>
    </w:p>
    <w:p w14:paraId="5ADE8381" w14:textId="5C42A94C" w:rsidR="000D1FDA" w:rsidRDefault="000D1FDA" w:rsidP="009737C6">
      <w:pPr>
        <w:spacing w:after="0"/>
        <w:jc w:val="both"/>
        <w:rPr>
          <w:rFonts w:ascii="Arial" w:hAnsi="Arial" w:cs="Arial"/>
        </w:rPr>
      </w:pPr>
      <w:r w:rsidRPr="00DD6892">
        <w:rPr>
          <w:rFonts w:ascii="Arial" w:hAnsi="Arial" w:cs="Arial"/>
        </w:rPr>
        <w:t xml:space="preserve">Grupo D, Resíduos </w:t>
      </w:r>
      <w:r w:rsidR="002B0712">
        <w:rPr>
          <w:rFonts w:ascii="Arial" w:hAnsi="Arial" w:cs="Arial"/>
        </w:rPr>
        <w:t>Recicláveis</w:t>
      </w:r>
      <w:r w:rsidRPr="00DD6892">
        <w:rPr>
          <w:rFonts w:ascii="Arial" w:hAnsi="Arial" w:cs="Arial"/>
        </w:rPr>
        <w:t xml:space="preserve">: </w:t>
      </w:r>
      <w:r w:rsidR="009737C6">
        <w:rPr>
          <w:rFonts w:ascii="Arial" w:hAnsi="Arial" w:cs="Arial"/>
        </w:rPr>
        <w:tab/>
      </w:r>
      <w:r w:rsidRPr="00DD6892">
        <w:rPr>
          <w:rFonts w:ascii="Arial" w:hAnsi="Arial" w:cs="Arial"/>
        </w:rPr>
        <w:t>(</w:t>
      </w:r>
      <w:r w:rsidR="009737C6">
        <w:rPr>
          <w:rFonts w:ascii="Arial" w:hAnsi="Arial" w:cs="Arial"/>
        </w:rPr>
        <w:t>0</w:t>
      </w:r>
      <w:r w:rsidRPr="00DD6892">
        <w:rPr>
          <w:rFonts w:ascii="Arial" w:hAnsi="Arial" w:cs="Arial"/>
        </w:rPr>
        <w:t>)</w:t>
      </w:r>
      <w:r w:rsidR="009737C6">
        <w:rPr>
          <w:rFonts w:ascii="Arial" w:hAnsi="Arial" w:cs="Arial"/>
        </w:rPr>
        <w:t xml:space="preserve"> </w:t>
      </w:r>
      <w:r w:rsidRPr="00DD6892">
        <w:rPr>
          <w:rFonts w:ascii="Arial" w:hAnsi="Arial" w:cs="Arial"/>
        </w:rPr>
        <w:t xml:space="preserve">litros por semana </w:t>
      </w:r>
      <w:r w:rsidR="009737C6">
        <w:rPr>
          <w:rFonts w:ascii="Arial" w:hAnsi="Arial" w:cs="Arial"/>
        </w:rPr>
        <w:tab/>
      </w:r>
      <w:r w:rsidR="009737C6">
        <w:rPr>
          <w:rFonts w:ascii="Arial" w:hAnsi="Arial" w:cs="Arial"/>
        </w:rPr>
        <w:tab/>
      </w:r>
      <w:r w:rsidRPr="00DD6892">
        <w:rPr>
          <w:rFonts w:ascii="Arial" w:hAnsi="Arial" w:cs="Arial"/>
        </w:rPr>
        <w:t>(</w:t>
      </w:r>
      <w:r w:rsidR="009737C6">
        <w:rPr>
          <w:rFonts w:ascii="Arial" w:hAnsi="Arial" w:cs="Arial"/>
        </w:rPr>
        <w:t>0</w:t>
      </w:r>
      <w:r w:rsidRPr="00DD6892">
        <w:rPr>
          <w:rFonts w:ascii="Arial" w:hAnsi="Arial" w:cs="Arial"/>
        </w:rPr>
        <w:t xml:space="preserve">) kg por semana </w:t>
      </w:r>
    </w:p>
    <w:p w14:paraId="4C5EF6CE" w14:textId="50C5D8A8" w:rsidR="002B0712" w:rsidRPr="00DD6892" w:rsidRDefault="002B0712" w:rsidP="002B0712">
      <w:pPr>
        <w:spacing w:after="0"/>
        <w:jc w:val="both"/>
        <w:rPr>
          <w:rFonts w:ascii="Arial" w:hAnsi="Arial" w:cs="Arial"/>
        </w:rPr>
      </w:pPr>
      <w:r w:rsidRPr="00DD6892">
        <w:rPr>
          <w:rFonts w:ascii="Arial" w:hAnsi="Arial" w:cs="Arial"/>
        </w:rPr>
        <w:t>Grupo D, Resíduos Comuns</w:t>
      </w:r>
      <w:r>
        <w:rPr>
          <w:rFonts w:ascii="Arial" w:hAnsi="Arial" w:cs="Arial"/>
        </w:rPr>
        <w:t xml:space="preserve"> </w:t>
      </w:r>
      <w:r w:rsidRPr="00DD6892">
        <w:rPr>
          <w:rFonts w:ascii="Arial" w:hAnsi="Arial" w:cs="Arial"/>
        </w:rPr>
        <w:t xml:space="preserve">: </w:t>
      </w:r>
      <w:r>
        <w:rPr>
          <w:rFonts w:ascii="Arial" w:hAnsi="Arial" w:cs="Arial"/>
        </w:rPr>
        <w:tab/>
      </w:r>
      <w:r w:rsidRPr="00DD6892">
        <w:rPr>
          <w:rFonts w:ascii="Arial" w:hAnsi="Arial" w:cs="Arial"/>
        </w:rPr>
        <w:t>(</w:t>
      </w:r>
      <w:r>
        <w:rPr>
          <w:rFonts w:ascii="Arial" w:hAnsi="Arial" w:cs="Arial"/>
        </w:rPr>
        <w:t>0</w:t>
      </w:r>
      <w:r w:rsidRPr="00DD6892">
        <w:rPr>
          <w:rFonts w:ascii="Arial" w:hAnsi="Arial" w:cs="Arial"/>
        </w:rPr>
        <w:t>)</w:t>
      </w:r>
      <w:r>
        <w:rPr>
          <w:rFonts w:ascii="Arial" w:hAnsi="Arial" w:cs="Arial"/>
        </w:rPr>
        <w:t xml:space="preserve"> </w:t>
      </w:r>
      <w:r w:rsidRPr="00DD6892">
        <w:rPr>
          <w:rFonts w:ascii="Arial" w:hAnsi="Arial" w:cs="Arial"/>
        </w:rPr>
        <w:t xml:space="preserve">litros por semana </w:t>
      </w:r>
      <w:r>
        <w:rPr>
          <w:rFonts w:ascii="Arial" w:hAnsi="Arial" w:cs="Arial"/>
        </w:rPr>
        <w:tab/>
      </w:r>
      <w:r>
        <w:rPr>
          <w:rFonts w:ascii="Arial" w:hAnsi="Arial" w:cs="Arial"/>
        </w:rPr>
        <w:tab/>
      </w:r>
      <w:r w:rsidRPr="00DD6892">
        <w:rPr>
          <w:rFonts w:ascii="Arial" w:hAnsi="Arial" w:cs="Arial"/>
        </w:rPr>
        <w:t>(</w:t>
      </w:r>
      <w:r>
        <w:rPr>
          <w:rFonts w:ascii="Arial" w:hAnsi="Arial" w:cs="Arial"/>
        </w:rPr>
        <w:t>0</w:t>
      </w:r>
      <w:r w:rsidRPr="00DD6892">
        <w:rPr>
          <w:rFonts w:ascii="Arial" w:hAnsi="Arial" w:cs="Arial"/>
        </w:rPr>
        <w:t xml:space="preserve">) kg por semana </w:t>
      </w:r>
    </w:p>
    <w:p w14:paraId="5ADE8382" w14:textId="77777777" w:rsidR="000D1FDA" w:rsidRPr="00DD6892" w:rsidRDefault="000D1FDA" w:rsidP="009737C6">
      <w:pPr>
        <w:spacing w:after="0"/>
        <w:jc w:val="both"/>
        <w:rPr>
          <w:rFonts w:ascii="Arial" w:hAnsi="Arial" w:cs="Arial"/>
        </w:rPr>
      </w:pPr>
      <w:r w:rsidRPr="00DD6892">
        <w:rPr>
          <w:rFonts w:ascii="Arial" w:hAnsi="Arial" w:cs="Arial"/>
        </w:rPr>
        <w:t xml:space="preserve">Grupo E, Resíduos Perfurantes: </w:t>
      </w:r>
      <w:r w:rsidR="009737C6">
        <w:rPr>
          <w:rFonts w:ascii="Arial" w:hAnsi="Arial" w:cs="Arial"/>
        </w:rPr>
        <w:tab/>
      </w:r>
      <w:r w:rsidRPr="00DD6892">
        <w:rPr>
          <w:rFonts w:ascii="Arial" w:hAnsi="Arial" w:cs="Arial"/>
        </w:rPr>
        <w:t>(</w:t>
      </w:r>
      <w:r w:rsidR="00D43FBE">
        <w:rPr>
          <w:rFonts w:ascii="Arial" w:hAnsi="Arial" w:cs="Arial"/>
        </w:rPr>
        <w:t>0</w:t>
      </w:r>
      <w:r w:rsidRPr="00DD6892">
        <w:rPr>
          <w:rFonts w:ascii="Arial" w:hAnsi="Arial" w:cs="Arial"/>
        </w:rPr>
        <w:t>)</w:t>
      </w:r>
      <w:r w:rsidR="009737C6">
        <w:rPr>
          <w:rFonts w:ascii="Arial" w:hAnsi="Arial" w:cs="Arial"/>
        </w:rPr>
        <w:t xml:space="preserve"> </w:t>
      </w:r>
      <w:r w:rsidRPr="00DD6892">
        <w:rPr>
          <w:rFonts w:ascii="Arial" w:hAnsi="Arial" w:cs="Arial"/>
        </w:rPr>
        <w:t xml:space="preserve">litros por semana </w:t>
      </w:r>
      <w:r w:rsidR="009737C6">
        <w:rPr>
          <w:rFonts w:ascii="Arial" w:hAnsi="Arial" w:cs="Arial"/>
        </w:rPr>
        <w:tab/>
      </w:r>
      <w:r w:rsidR="009737C6">
        <w:rPr>
          <w:rFonts w:ascii="Arial" w:hAnsi="Arial" w:cs="Arial"/>
        </w:rPr>
        <w:tab/>
      </w:r>
      <w:r w:rsidRPr="00DD6892">
        <w:rPr>
          <w:rFonts w:ascii="Arial" w:hAnsi="Arial" w:cs="Arial"/>
        </w:rPr>
        <w:t>(</w:t>
      </w:r>
      <w:r w:rsidR="00D43FBE">
        <w:rPr>
          <w:rFonts w:ascii="Arial" w:hAnsi="Arial" w:cs="Arial"/>
        </w:rPr>
        <w:t>0</w:t>
      </w:r>
      <w:r w:rsidRPr="00DD6892">
        <w:rPr>
          <w:rFonts w:ascii="Arial" w:hAnsi="Arial" w:cs="Arial"/>
        </w:rPr>
        <w:t xml:space="preserve">) kg por semana </w:t>
      </w:r>
    </w:p>
    <w:p w14:paraId="5ADE8383" w14:textId="77777777" w:rsidR="000D1FDA" w:rsidRPr="00DD6892" w:rsidRDefault="000D1FDA" w:rsidP="000D1FDA">
      <w:pPr>
        <w:spacing w:after="0" w:line="240" w:lineRule="auto"/>
        <w:jc w:val="both"/>
        <w:rPr>
          <w:rFonts w:ascii="Arial" w:hAnsi="Arial" w:cs="Arial"/>
        </w:rPr>
      </w:pPr>
    </w:p>
    <w:p w14:paraId="5ADE8384" w14:textId="77777777" w:rsidR="00013949" w:rsidRDefault="00013949">
      <w:pPr>
        <w:rPr>
          <w:rFonts w:ascii="Arial" w:hAnsi="Arial" w:cs="Arial"/>
          <w:b/>
        </w:rPr>
      </w:pPr>
      <w:r>
        <w:rPr>
          <w:rFonts w:ascii="Arial" w:hAnsi="Arial" w:cs="Arial"/>
          <w:b/>
        </w:rPr>
        <w:br w:type="page"/>
      </w:r>
    </w:p>
    <w:p w14:paraId="5ADE8385" w14:textId="77777777" w:rsidR="000D1FDA" w:rsidRPr="00DD6892" w:rsidRDefault="000D1FDA" w:rsidP="000D1FDA">
      <w:pPr>
        <w:spacing w:after="0" w:line="240" w:lineRule="auto"/>
        <w:jc w:val="both"/>
        <w:rPr>
          <w:rFonts w:ascii="Arial" w:hAnsi="Arial" w:cs="Arial"/>
          <w:b/>
        </w:rPr>
      </w:pPr>
      <w:r w:rsidRPr="00DD6892">
        <w:rPr>
          <w:rFonts w:ascii="Arial" w:hAnsi="Arial" w:cs="Arial"/>
          <w:b/>
        </w:rPr>
        <w:lastRenderedPageBreak/>
        <w:t xml:space="preserve">4. ACONDICIONAMENTO DOS RESÍDUOS – Obrigações Legais </w:t>
      </w:r>
    </w:p>
    <w:p w14:paraId="5ADE8386" w14:textId="77777777" w:rsidR="000D1FDA" w:rsidRPr="00DD6892" w:rsidRDefault="000D1FDA" w:rsidP="009737C6">
      <w:pPr>
        <w:spacing w:after="0"/>
        <w:jc w:val="both"/>
        <w:rPr>
          <w:rFonts w:ascii="Arial" w:hAnsi="Arial" w:cs="Arial"/>
        </w:rPr>
      </w:pPr>
      <w:r w:rsidRPr="00DD6892">
        <w:rPr>
          <w:rFonts w:ascii="Arial" w:hAnsi="Arial" w:cs="Arial"/>
        </w:rPr>
        <w:t xml:space="preserve">Os resíduos deste estabelecimento serão acondicionados e armazenados da seguinte forma, de acordo com as Resoluções RDC – ANVISA nº 306/2004, CONAMA nº 358/2005 e normas pertinentes da ABNT e do município sede do estabelecimento. </w:t>
      </w:r>
    </w:p>
    <w:p w14:paraId="5ADE8387" w14:textId="77777777" w:rsidR="000D1FDA" w:rsidRPr="00DD6892" w:rsidRDefault="000D1FDA" w:rsidP="009737C6">
      <w:pPr>
        <w:spacing w:after="0"/>
        <w:jc w:val="both"/>
        <w:rPr>
          <w:rFonts w:ascii="Arial" w:hAnsi="Arial" w:cs="Arial"/>
        </w:rPr>
      </w:pPr>
    </w:p>
    <w:p w14:paraId="5ADE8388"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A: Resíduos Infectantes </w:t>
      </w:r>
    </w:p>
    <w:p w14:paraId="5ADE8389" w14:textId="77777777" w:rsidR="000D1FDA" w:rsidRPr="00DD6892" w:rsidRDefault="000D1FDA" w:rsidP="009737C6">
      <w:pPr>
        <w:spacing w:after="0"/>
        <w:jc w:val="both"/>
        <w:rPr>
          <w:rFonts w:ascii="Arial" w:hAnsi="Arial" w:cs="Arial"/>
        </w:rPr>
      </w:pPr>
      <w:r w:rsidRPr="00DD6892">
        <w:rPr>
          <w:rFonts w:ascii="Arial" w:hAnsi="Arial" w:cs="Arial"/>
        </w:rPr>
        <w:t xml:space="preserve">São acondicionados em sacos plásticos, impermeáveis e resistentes, de cor branca leitosa, com simbologia de resíduo infectante. </w:t>
      </w:r>
      <w:r w:rsidR="001A5A4F" w:rsidRPr="00DD6892">
        <w:rPr>
          <w:rFonts w:ascii="Arial" w:hAnsi="Arial" w:cs="Arial"/>
        </w:rPr>
        <w:t>É observada</w:t>
      </w:r>
      <w:r w:rsidRPr="00DD6892">
        <w:rPr>
          <w:rFonts w:ascii="Arial" w:hAnsi="Arial" w:cs="Arial"/>
        </w:rPr>
        <w:t xml:space="preserve"> a necessidade de utilização de sacos </w:t>
      </w:r>
      <w:r w:rsidR="001A5A4F" w:rsidRPr="00DD6892">
        <w:rPr>
          <w:rFonts w:ascii="Arial" w:hAnsi="Arial" w:cs="Arial"/>
        </w:rPr>
        <w:t>vermelhos – RDC 306/04 – ANVISA.</w:t>
      </w:r>
    </w:p>
    <w:p w14:paraId="5ADE838A" w14:textId="77777777" w:rsidR="000D1FDA" w:rsidRPr="00DD6892" w:rsidRDefault="000D1FDA" w:rsidP="009737C6">
      <w:pPr>
        <w:spacing w:after="0"/>
        <w:jc w:val="both"/>
        <w:rPr>
          <w:rFonts w:ascii="Arial" w:hAnsi="Arial" w:cs="Arial"/>
        </w:rPr>
      </w:pPr>
      <w:r w:rsidRPr="00DD6892">
        <w:rPr>
          <w:rFonts w:ascii="Arial" w:hAnsi="Arial" w:cs="Arial"/>
        </w:rPr>
        <w:t xml:space="preserve">São armazenados em recipientes estanques, metálicos ou de plástico, com tampa, de fácil higienização e manuseio. </w:t>
      </w:r>
    </w:p>
    <w:p w14:paraId="5ADE838B" w14:textId="77777777" w:rsidR="000D1FDA" w:rsidRPr="00DD6892" w:rsidRDefault="000D1FDA" w:rsidP="009737C6">
      <w:pPr>
        <w:spacing w:after="0"/>
        <w:jc w:val="both"/>
        <w:rPr>
          <w:rFonts w:ascii="Arial" w:hAnsi="Arial" w:cs="Arial"/>
        </w:rPr>
      </w:pPr>
    </w:p>
    <w:p w14:paraId="5ADE838C"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B: Resíduos Químicos </w:t>
      </w:r>
    </w:p>
    <w:p w14:paraId="5ADE838D" w14:textId="77777777" w:rsidR="000D1FDA" w:rsidRPr="00DD6892" w:rsidRDefault="000D1FDA" w:rsidP="009737C6">
      <w:pPr>
        <w:spacing w:after="0"/>
        <w:jc w:val="both"/>
        <w:rPr>
          <w:rFonts w:ascii="Arial" w:hAnsi="Arial" w:cs="Arial"/>
        </w:rPr>
      </w:pPr>
      <w:r w:rsidRPr="00DD6892">
        <w:rPr>
          <w:rFonts w:ascii="Arial" w:hAnsi="Arial" w:cs="Arial"/>
        </w:rPr>
        <w:t xml:space="preserve">São acondicionados em duplo saco plástico de cor branca leitosa, com identificação do resíduo e dos riscos; ou acondicionados em recipiente rígido e estanque, compatível com as características físico-químicas do resíduo ou produto a ser descartado, identificando de forma visível com o nome do conteúdo e suas principais características. </w:t>
      </w:r>
    </w:p>
    <w:p w14:paraId="5ADE838E" w14:textId="77777777" w:rsidR="000D1FDA" w:rsidRPr="00DD6892" w:rsidRDefault="000D1FDA" w:rsidP="009737C6">
      <w:pPr>
        <w:spacing w:after="0"/>
        <w:jc w:val="both"/>
        <w:rPr>
          <w:rFonts w:ascii="Arial" w:hAnsi="Arial" w:cs="Arial"/>
        </w:rPr>
      </w:pPr>
    </w:p>
    <w:p w14:paraId="5ADE838F"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D: Resíduos Comuns </w:t>
      </w:r>
    </w:p>
    <w:p w14:paraId="5ADE8390" w14:textId="77777777" w:rsidR="000D1FDA" w:rsidRPr="00DD6892" w:rsidRDefault="000D1FDA" w:rsidP="009737C6">
      <w:pPr>
        <w:spacing w:after="0"/>
        <w:jc w:val="both"/>
        <w:rPr>
          <w:rFonts w:ascii="Arial" w:hAnsi="Arial" w:cs="Arial"/>
        </w:rPr>
      </w:pPr>
      <w:r w:rsidRPr="00DD6892">
        <w:rPr>
          <w:rFonts w:ascii="Arial" w:hAnsi="Arial" w:cs="Arial"/>
        </w:rPr>
        <w:t xml:space="preserve">São acondicionados em sacos pretos resistentes de modo a evitar derramamento durante o manuseio. Os resíduos comuns recicláveis (papel, </w:t>
      </w:r>
      <w:r w:rsidR="001A5A4F" w:rsidRPr="00DD6892">
        <w:rPr>
          <w:rFonts w:ascii="Arial" w:hAnsi="Arial" w:cs="Arial"/>
        </w:rPr>
        <w:t>papelão, plástico e vidro) são</w:t>
      </w:r>
      <w:r w:rsidRPr="00DD6892">
        <w:rPr>
          <w:rFonts w:ascii="Arial" w:hAnsi="Arial" w:cs="Arial"/>
        </w:rPr>
        <w:t xml:space="preserve"> ser separados e destinados à reciclagem. </w:t>
      </w:r>
    </w:p>
    <w:p w14:paraId="5ADE8391" w14:textId="77777777" w:rsidR="000D1FDA" w:rsidRPr="00DD6892" w:rsidRDefault="000D1FDA" w:rsidP="009737C6">
      <w:pPr>
        <w:spacing w:after="0"/>
        <w:jc w:val="both"/>
        <w:rPr>
          <w:rFonts w:ascii="Arial" w:hAnsi="Arial" w:cs="Arial"/>
        </w:rPr>
      </w:pPr>
    </w:p>
    <w:p w14:paraId="5ADE8392"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E: Resíduos Perfurantes ou </w:t>
      </w:r>
      <w:proofErr w:type="spellStart"/>
      <w:r w:rsidRPr="00DD6892">
        <w:rPr>
          <w:rFonts w:ascii="Arial" w:hAnsi="Arial" w:cs="Arial"/>
          <w:b/>
        </w:rPr>
        <w:t>escarificantes</w:t>
      </w:r>
      <w:proofErr w:type="spellEnd"/>
    </w:p>
    <w:p w14:paraId="5ADE8393" w14:textId="77777777" w:rsidR="000D1FDA" w:rsidRPr="00DD6892" w:rsidRDefault="000D1FDA" w:rsidP="009737C6">
      <w:pPr>
        <w:spacing w:after="0"/>
        <w:jc w:val="both"/>
        <w:rPr>
          <w:rFonts w:ascii="Arial" w:hAnsi="Arial" w:cs="Arial"/>
        </w:rPr>
      </w:pPr>
      <w:r w:rsidRPr="00DD6892">
        <w:rPr>
          <w:rFonts w:ascii="Arial" w:hAnsi="Arial" w:cs="Arial"/>
        </w:rPr>
        <w:t xml:space="preserve">Os resíduos perfurantes e cortantes do Grupo A são acondicionados e armazenados em recipientes rígidos, resistentes à punctura, rompimento e vazamento, com tampa, devidamente identificados com a simbologia de resíduo infectante e perfurocortante. </w:t>
      </w:r>
    </w:p>
    <w:p w14:paraId="5ADE8394" w14:textId="77777777" w:rsidR="001400F9" w:rsidRDefault="001400F9" w:rsidP="00013949">
      <w:pPr>
        <w:rPr>
          <w:rFonts w:ascii="Arial" w:hAnsi="Arial" w:cs="Arial"/>
          <w:b/>
        </w:rPr>
      </w:pPr>
    </w:p>
    <w:p w14:paraId="5ADE8395" w14:textId="77777777" w:rsidR="001400F9" w:rsidRDefault="001400F9" w:rsidP="00013949">
      <w:pPr>
        <w:rPr>
          <w:rFonts w:ascii="Arial" w:hAnsi="Arial" w:cs="Arial"/>
          <w:b/>
        </w:rPr>
      </w:pPr>
    </w:p>
    <w:p w14:paraId="5ADE8396" w14:textId="77777777" w:rsidR="001400F9" w:rsidRDefault="000D1FDA" w:rsidP="001400F9">
      <w:pPr>
        <w:spacing w:after="0"/>
        <w:jc w:val="both"/>
        <w:rPr>
          <w:rFonts w:ascii="Arial" w:hAnsi="Arial" w:cs="Arial"/>
          <w:b/>
        </w:rPr>
      </w:pPr>
      <w:r w:rsidRPr="00DD6892">
        <w:rPr>
          <w:rFonts w:ascii="Arial" w:hAnsi="Arial" w:cs="Arial"/>
          <w:b/>
        </w:rPr>
        <w:t xml:space="preserve">5. COLETA INTENA DOS RESÍDUOS – Obrigações Legais </w:t>
      </w:r>
    </w:p>
    <w:p w14:paraId="5ADE8397" w14:textId="77777777" w:rsidR="000D1FDA" w:rsidRPr="001400F9" w:rsidRDefault="000D1FDA" w:rsidP="001400F9">
      <w:pPr>
        <w:spacing w:after="0"/>
        <w:jc w:val="both"/>
        <w:rPr>
          <w:rFonts w:ascii="Arial" w:hAnsi="Arial" w:cs="Arial"/>
          <w:b/>
        </w:rPr>
      </w:pPr>
      <w:r w:rsidRPr="00DD6892">
        <w:rPr>
          <w:rFonts w:ascii="Arial" w:hAnsi="Arial" w:cs="Arial"/>
        </w:rPr>
        <w:t xml:space="preserve">Os resíduos deverão seguir os seguintes procedimentos ao serem transportados dentro do estabelecimento, de acordo com as Resoluções RDC – ANVISA nº 306/2004, CONAMA nº 358/2005 e normas pertinentes da ABNT e do município sede do estabelecimento. </w:t>
      </w:r>
    </w:p>
    <w:p w14:paraId="5ADE8398" w14:textId="77777777" w:rsidR="000D1FDA" w:rsidRPr="00DD6892" w:rsidRDefault="000D1FDA" w:rsidP="009737C6">
      <w:pPr>
        <w:spacing w:after="0"/>
        <w:jc w:val="both"/>
        <w:rPr>
          <w:rFonts w:ascii="Arial" w:hAnsi="Arial" w:cs="Arial"/>
        </w:rPr>
      </w:pPr>
    </w:p>
    <w:p w14:paraId="5ADE8399" w14:textId="77777777" w:rsidR="000D1FDA" w:rsidRPr="00DD6892" w:rsidRDefault="000D1FDA" w:rsidP="009737C6">
      <w:pPr>
        <w:pStyle w:val="PargrafodaLista"/>
        <w:numPr>
          <w:ilvl w:val="0"/>
          <w:numId w:val="1"/>
        </w:numPr>
        <w:spacing w:after="0"/>
        <w:ind w:left="709"/>
        <w:jc w:val="both"/>
        <w:rPr>
          <w:rFonts w:ascii="Arial" w:hAnsi="Arial" w:cs="Arial"/>
        </w:rPr>
      </w:pPr>
      <w:r w:rsidRPr="00DD6892">
        <w:rPr>
          <w:rFonts w:ascii="Arial" w:hAnsi="Arial" w:cs="Arial"/>
        </w:rPr>
        <w:t xml:space="preserve">O transporte dos recipientes deve </w:t>
      </w:r>
      <w:proofErr w:type="spellStart"/>
      <w:r w:rsidRPr="00DD6892">
        <w:rPr>
          <w:rFonts w:ascii="Arial" w:hAnsi="Arial" w:cs="Arial"/>
        </w:rPr>
        <w:t>se</w:t>
      </w:r>
      <w:proofErr w:type="spellEnd"/>
      <w:r w:rsidRPr="00DD6892">
        <w:rPr>
          <w:rFonts w:ascii="Arial" w:hAnsi="Arial" w:cs="Arial"/>
        </w:rPr>
        <w:t xml:space="preserve"> realizado sem esforço excessivo ou risco de acidente para o funcionário. </w:t>
      </w:r>
    </w:p>
    <w:p w14:paraId="5ADE839A" w14:textId="77777777" w:rsidR="000D1FDA" w:rsidRPr="00DD6892" w:rsidRDefault="000D1FDA" w:rsidP="009737C6">
      <w:pPr>
        <w:pStyle w:val="PargrafodaLista"/>
        <w:numPr>
          <w:ilvl w:val="0"/>
          <w:numId w:val="1"/>
        </w:numPr>
        <w:spacing w:after="0"/>
        <w:ind w:left="709"/>
        <w:jc w:val="both"/>
        <w:rPr>
          <w:rFonts w:ascii="Arial" w:hAnsi="Arial" w:cs="Arial"/>
        </w:rPr>
      </w:pPr>
      <w:r w:rsidRPr="00DD6892">
        <w:rPr>
          <w:rFonts w:ascii="Arial" w:hAnsi="Arial" w:cs="Arial"/>
        </w:rPr>
        <w:t xml:space="preserve">Os procedimentos devem ser realizados de forma a não permitir o rompimento dos recipientes. No caso de acidente ou derramamento, deve-se imediatamente realizar a limpeza e desinfecção simultânea do local, e notificar a chefia da unidade. </w:t>
      </w:r>
    </w:p>
    <w:p w14:paraId="5ADE839B" w14:textId="77777777" w:rsidR="000D1FDA" w:rsidRPr="00DD6892" w:rsidRDefault="000D1FDA" w:rsidP="000D1FDA">
      <w:pPr>
        <w:spacing w:after="0" w:line="240" w:lineRule="auto"/>
        <w:jc w:val="both"/>
        <w:rPr>
          <w:rFonts w:ascii="Arial" w:hAnsi="Arial" w:cs="Arial"/>
        </w:rPr>
      </w:pPr>
    </w:p>
    <w:p w14:paraId="5ADE839C" w14:textId="77777777" w:rsidR="00013949" w:rsidRDefault="00013949">
      <w:pPr>
        <w:rPr>
          <w:rFonts w:ascii="Arial" w:hAnsi="Arial" w:cs="Arial"/>
          <w:b/>
        </w:rPr>
      </w:pPr>
      <w:r>
        <w:rPr>
          <w:rFonts w:ascii="Arial" w:hAnsi="Arial" w:cs="Arial"/>
          <w:b/>
        </w:rPr>
        <w:br w:type="page"/>
      </w:r>
    </w:p>
    <w:p w14:paraId="5ADE839D" w14:textId="77777777" w:rsidR="000D1FDA" w:rsidRPr="00DD6892" w:rsidRDefault="000D1FDA" w:rsidP="009737C6">
      <w:pPr>
        <w:spacing w:after="0"/>
        <w:jc w:val="both"/>
        <w:rPr>
          <w:rFonts w:ascii="Arial" w:hAnsi="Arial" w:cs="Arial"/>
          <w:b/>
        </w:rPr>
      </w:pPr>
      <w:r w:rsidRPr="00DD6892">
        <w:rPr>
          <w:rFonts w:ascii="Arial" w:hAnsi="Arial" w:cs="Arial"/>
          <w:b/>
        </w:rPr>
        <w:lastRenderedPageBreak/>
        <w:t xml:space="preserve">6. ABRIGO DOS RESÍDUOS – Obrigações Legais </w:t>
      </w:r>
    </w:p>
    <w:p w14:paraId="5ADE839E" w14:textId="77777777" w:rsidR="000D1FDA" w:rsidRPr="00DD6892" w:rsidRDefault="000D1FDA" w:rsidP="009737C6">
      <w:pPr>
        <w:spacing w:after="0"/>
        <w:jc w:val="both"/>
        <w:rPr>
          <w:rFonts w:ascii="Arial" w:hAnsi="Arial" w:cs="Arial"/>
        </w:rPr>
      </w:pPr>
      <w:r w:rsidRPr="00DD6892">
        <w:rPr>
          <w:rFonts w:ascii="Arial" w:hAnsi="Arial" w:cs="Arial"/>
        </w:rPr>
        <w:t>Os resíduos deverão seguir os seguintes procedimentos ao serem transportados dentro do estabelecimento, de acordo com as Resoluções RDC – ANVISA nº 306/2004, CONAMA nº 358/2004 e normas pertinentes</w:t>
      </w:r>
      <w:r w:rsidR="009737C6">
        <w:rPr>
          <w:rFonts w:ascii="Arial" w:hAnsi="Arial" w:cs="Arial"/>
        </w:rPr>
        <w:t xml:space="preserve"> </w:t>
      </w:r>
      <w:r w:rsidRPr="00DD6892">
        <w:rPr>
          <w:rFonts w:ascii="Arial" w:hAnsi="Arial" w:cs="Arial"/>
        </w:rPr>
        <w:t xml:space="preserve">da ABNT e do município sede do estabelecimento. </w:t>
      </w:r>
    </w:p>
    <w:p w14:paraId="5ADE839F" w14:textId="77777777" w:rsidR="000D1FDA" w:rsidRPr="00DD6892" w:rsidRDefault="000D1FDA" w:rsidP="009737C6">
      <w:pPr>
        <w:spacing w:after="0"/>
        <w:jc w:val="both"/>
        <w:rPr>
          <w:rFonts w:ascii="Arial" w:hAnsi="Arial" w:cs="Arial"/>
        </w:rPr>
      </w:pPr>
    </w:p>
    <w:p w14:paraId="5ADE83A0" w14:textId="77777777" w:rsidR="000D1FDA" w:rsidRPr="00DD6892" w:rsidRDefault="000D1FDA" w:rsidP="009737C6">
      <w:pPr>
        <w:pStyle w:val="PargrafodaLista"/>
        <w:numPr>
          <w:ilvl w:val="0"/>
          <w:numId w:val="2"/>
        </w:numPr>
        <w:spacing w:after="0"/>
        <w:jc w:val="both"/>
        <w:rPr>
          <w:rFonts w:ascii="Arial" w:hAnsi="Arial" w:cs="Arial"/>
        </w:rPr>
      </w:pPr>
      <w:r w:rsidRPr="00DD6892">
        <w:rPr>
          <w:rFonts w:ascii="Arial" w:hAnsi="Arial" w:cs="Arial"/>
        </w:rPr>
        <w:t xml:space="preserve">O abrigo de resíduos deve ser constituído de um local fechado, ser exclusivo para guarda temporária de resíduos de serviços de saúde, devidamente acondicionados em recipientes. </w:t>
      </w:r>
    </w:p>
    <w:p w14:paraId="5ADE83A1" w14:textId="77777777" w:rsidR="000D1FDA" w:rsidRPr="00DD6892" w:rsidRDefault="000D1FDA" w:rsidP="009737C6">
      <w:pPr>
        <w:pStyle w:val="PargrafodaLista"/>
        <w:numPr>
          <w:ilvl w:val="0"/>
          <w:numId w:val="2"/>
        </w:numPr>
        <w:spacing w:after="0"/>
        <w:jc w:val="both"/>
        <w:rPr>
          <w:rFonts w:ascii="Arial" w:hAnsi="Arial" w:cs="Arial"/>
        </w:rPr>
      </w:pPr>
      <w:r w:rsidRPr="00DD6892">
        <w:rPr>
          <w:rFonts w:ascii="Arial" w:hAnsi="Arial" w:cs="Arial"/>
        </w:rPr>
        <w:t xml:space="preserve">As dimensões do abrigo devem ser suficientes para armazenar a produção de resíduos de até três dias, sem empilhamento dos recipientes acima de 1,20 m. </w:t>
      </w:r>
    </w:p>
    <w:p w14:paraId="5ADE83A2" w14:textId="77777777" w:rsidR="000D1FDA" w:rsidRPr="00DD6892" w:rsidRDefault="000D1FDA" w:rsidP="009737C6">
      <w:pPr>
        <w:pStyle w:val="PargrafodaLista"/>
        <w:numPr>
          <w:ilvl w:val="0"/>
          <w:numId w:val="2"/>
        </w:numPr>
        <w:spacing w:after="0"/>
        <w:jc w:val="both"/>
        <w:rPr>
          <w:rFonts w:ascii="Arial" w:hAnsi="Arial" w:cs="Arial"/>
        </w:rPr>
      </w:pPr>
      <w:r w:rsidRPr="00DD6892">
        <w:rPr>
          <w:rFonts w:ascii="Arial" w:hAnsi="Arial" w:cs="Arial"/>
        </w:rPr>
        <w:t xml:space="preserve">O piso, paredes, porta e teto devem ser de material liso, impermeável, lavável e de cor branca. </w:t>
      </w:r>
    </w:p>
    <w:p w14:paraId="5ADE83A3" w14:textId="77777777" w:rsidR="000D1FDA" w:rsidRPr="00DD6892" w:rsidRDefault="000D1FDA" w:rsidP="009737C6">
      <w:pPr>
        <w:pStyle w:val="PargrafodaLista"/>
        <w:numPr>
          <w:ilvl w:val="0"/>
          <w:numId w:val="2"/>
        </w:numPr>
        <w:spacing w:after="0"/>
        <w:jc w:val="both"/>
        <w:rPr>
          <w:rFonts w:ascii="Arial" w:hAnsi="Arial" w:cs="Arial"/>
        </w:rPr>
      </w:pPr>
      <w:r w:rsidRPr="00DD6892">
        <w:rPr>
          <w:rFonts w:ascii="Arial" w:hAnsi="Arial" w:cs="Arial"/>
        </w:rPr>
        <w:t xml:space="preserve">A porta deve ostentar o símbolo de substância infectante. </w:t>
      </w:r>
    </w:p>
    <w:p w14:paraId="5ADE83A4" w14:textId="77777777" w:rsidR="000D1FDA" w:rsidRDefault="000D1FDA" w:rsidP="009737C6">
      <w:pPr>
        <w:pStyle w:val="PargrafodaLista"/>
        <w:numPr>
          <w:ilvl w:val="0"/>
          <w:numId w:val="2"/>
        </w:numPr>
        <w:spacing w:after="0"/>
        <w:jc w:val="both"/>
        <w:rPr>
          <w:rFonts w:ascii="Arial" w:hAnsi="Arial" w:cs="Arial"/>
        </w:rPr>
      </w:pPr>
      <w:r w:rsidRPr="00DD6892">
        <w:rPr>
          <w:rFonts w:ascii="Arial" w:hAnsi="Arial" w:cs="Arial"/>
        </w:rPr>
        <w:t xml:space="preserve">O abrigo de resíduo deve ser higienizado após a coleta externa ou sempre que ocorrer derramamento. </w:t>
      </w:r>
    </w:p>
    <w:p w14:paraId="10DCB0C4" w14:textId="77777777" w:rsidR="003D42DD" w:rsidRDefault="003D42DD" w:rsidP="003D42DD">
      <w:pPr>
        <w:spacing w:after="0"/>
        <w:jc w:val="both"/>
        <w:rPr>
          <w:rFonts w:ascii="Arial" w:hAnsi="Arial" w:cs="Arial"/>
        </w:rPr>
      </w:pPr>
    </w:p>
    <w:p w14:paraId="5FC5E8FE" w14:textId="77B781B9" w:rsidR="003D42DD" w:rsidRPr="003D42DD" w:rsidRDefault="003D42DD" w:rsidP="003D42DD">
      <w:pPr>
        <w:spacing w:after="0"/>
        <w:jc w:val="both"/>
        <w:rPr>
          <w:rFonts w:ascii="Arial" w:hAnsi="Arial" w:cs="Arial"/>
          <w:b/>
          <w:bCs/>
          <w:color w:val="FF0000"/>
        </w:rPr>
      </w:pPr>
      <w:r w:rsidRPr="003D42DD">
        <w:rPr>
          <w:rFonts w:ascii="Arial" w:hAnsi="Arial" w:cs="Arial"/>
          <w:b/>
          <w:bCs/>
          <w:color w:val="FF0000"/>
        </w:rPr>
        <w:t>INSERIR IMAGEM DO ABRIGO DOS RESPIDUOS</w:t>
      </w:r>
    </w:p>
    <w:p w14:paraId="5ADE83A5" w14:textId="77777777" w:rsidR="000D1FDA" w:rsidRPr="00DD6892" w:rsidRDefault="000D1FDA" w:rsidP="000D1FDA">
      <w:pPr>
        <w:spacing w:after="0" w:line="240" w:lineRule="auto"/>
        <w:jc w:val="both"/>
        <w:rPr>
          <w:rFonts w:ascii="Arial" w:hAnsi="Arial" w:cs="Arial"/>
        </w:rPr>
      </w:pPr>
    </w:p>
    <w:p w14:paraId="5ADE83A6" w14:textId="77777777" w:rsidR="000D1FDA" w:rsidRPr="00DD6892" w:rsidRDefault="000D1FDA" w:rsidP="009737C6">
      <w:pPr>
        <w:spacing w:after="0"/>
        <w:jc w:val="both"/>
        <w:rPr>
          <w:rFonts w:ascii="Arial" w:hAnsi="Arial" w:cs="Arial"/>
          <w:b/>
        </w:rPr>
      </w:pPr>
      <w:r w:rsidRPr="00DD6892">
        <w:rPr>
          <w:rFonts w:ascii="Arial" w:hAnsi="Arial" w:cs="Arial"/>
          <w:b/>
        </w:rPr>
        <w:t xml:space="preserve">7. TRATAMENTO E DESTINO FINAL DOS RESÍDUOS – Obrigações Legais </w:t>
      </w:r>
    </w:p>
    <w:p w14:paraId="5ADE83A7" w14:textId="77777777" w:rsidR="000D1FDA" w:rsidRPr="00DD6892" w:rsidRDefault="000D1FDA" w:rsidP="009737C6">
      <w:pPr>
        <w:spacing w:after="0"/>
        <w:jc w:val="both"/>
        <w:rPr>
          <w:rFonts w:ascii="Arial" w:hAnsi="Arial" w:cs="Arial"/>
        </w:rPr>
      </w:pPr>
      <w:r w:rsidRPr="00DD6892">
        <w:rPr>
          <w:rFonts w:ascii="Arial" w:hAnsi="Arial" w:cs="Arial"/>
        </w:rPr>
        <w:t xml:space="preserve">Os resíduos deverão ser tratados e destinados da seguinte forma, de acordo com Resoluções RDC – ANVISA nº 306/2004, CONAMA nº 358/2005 e normas </w:t>
      </w:r>
      <w:r w:rsidR="001A5A4F" w:rsidRPr="00DD6892">
        <w:rPr>
          <w:rFonts w:ascii="Arial" w:hAnsi="Arial" w:cs="Arial"/>
        </w:rPr>
        <w:t>pertinentes da</w:t>
      </w:r>
      <w:r w:rsidRPr="00DD6892">
        <w:rPr>
          <w:rFonts w:ascii="Arial" w:hAnsi="Arial" w:cs="Arial"/>
        </w:rPr>
        <w:t xml:space="preserve"> ABNT e do município sede do estabelecimento. </w:t>
      </w:r>
    </w:p>
    <w:p w14:paraId="5ADE83A8" w14:textId="77777777" w:rsidR="00C4203D" w:rsidRPr="00DD6892" w:rsidRDefault="00C4203D">
      <w:pPr>
        <w:rPr>
          <w:rFonts w:ascii="Arial" w:hAnsi="Arial" w:cs="Arial"/>
          <w:b/>
        </w:rPr>
      </w:pPr>
    </w:p>
    <w:p w14:paraId="5ADE83A9" w14:textId="77777777" w:rsidR="009737C6" w:rsidRDefault="009737C6">
      <w:pPr>
        <w:rPr>
          <w:rFonts w:ascii="Arial" w:hAnsi="Arial" w:cs="Arial"/>
          <w:b/>
        </w:rPr>
      </w:pPr>
      <w:r>
        <w:rPr>
          <w:rFonts w:ascii="Arial" w:hAnsi="Arial" w:cs="Arial"/>
          <w:b/>
        </w:rPr>
        <w:br w:type="page"/>
      </w:r>
    </w:p>
    <w:p w14:paraId="5ADE83AA" w14:textId="77777777" w:rsidR="000D1FDA" w:rsidRPr="00DD6892" w:rsidRDefault="000D1FDA" w:rsidP="000D1FDA">
      <w:pPr>
        <w:spacing w:after="0" w:line="240" w:lineRule="auto"/>
        <w:jc w:val="both"/>
        <w:rPr>
          <w:rFonts w:ascii="Arial" w:hAnsi="Arial" w:cs="Arial"/>
          <w:b/>
        </w:rPr>
      </w:pPr>
      <w:r w:rsidRPr="00DD6892">
        <w:rPr>
          <w:rFonts w:ascii="Arial" w:hAnsi="Arial" w:cs="Arial"/>
          <w:b/>
        </w:rPr>
        <w:lastRenderedPageBreak/>
        <w:t xml:space="preserve">8.COLETA EXTERNA DOS RESIDUOS </w:t>
      </w:r>
    </w:p>
    <w:p w14:paraId="5ADE83AB" w14:textId="77777777" w:rsidR="000D1FDA" w:rsidRPr="00DD6892" w:rsidRDefault="000D1FDA" w:rsidP="000D1FDA">
      <w:pPr>
        <w:spacing w:after="0" w:line="240" w:lineRule="auto"/>
        <w:jc w:val="both"/>
        <w:rPr>
          <w:rFonts w:ascii="Arial" w:hAnsi="Arial" w:cs="Arial"/>
        </w:rPr>
      </w:pPr>
    </w:p>
    <w:p w14:paraId="5ADE83AC"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A: Resíduos Infectantes </w:t>
      </w:r>
    </w:p>
    <w:p w14:paraId="5ADE83AD" w14:textId="77777777" w:rsidR="000D1FDA" w:rsidRPr="00DD6892" w:rsidRDefault="000D1FDA" w:rsidP="009737C6">
      <w:pPr>
        <w:spacing w:after="0"/>
        <w:jc w:val="both"/>
        <w:rPr>
          <w:rFonts w:ascii="Arial" w:hAnsi="Arial" w:cs="Arial"/>
        </w:rPr>
      </w:pPr>
      <w:r w:rsidRPr="00DD6892">
        <w:rPr>
          <w:rFonts w:ascii="Arial" w:hAnsi="Arial" w:cs="Arial"/>
        </w:rPr>
        <w:t xml:space="preserve">Responsável pelo transporte: </w:t>
      </w:r>
    </w:p>
    <w:p w14:paraId="5ADE83AE" w14:textId="77777777" w:rsidR="000D1FDA" w:rsidRPr="00965DB6" w:rsidRDefault="000D1FDA" w:rsidP="009737C6">
      <w:pPr>
        <w:spacing w:after="0"/>
        <w:jc w:val="both"/>
        <w:rPr>
          <w:rFonts w:ascii="Arial" w:hAnsi="Arial" w:cs="Arial"/>
          <w:color w:val="FF0000"/>
        </w:rPr>
      </w:pPr>
      <w:r w:rsidRPr="00DD6892">
        <w:rPr>
          <w:rFonts w:ascii="Arial" w:hAnsi="Arial" w:cs="Arial"/>
        </w:rPr>
        <w:t xml:space="preserve">Veículo utilizado: </w:t>
      </w:r>
    </w:p>
    <w:p w14:paraId="5ADE83AF" w14:textId="77777777" w:rsidR="000D1FDA" w:rsidRPr="00DD6892" w:rsidRDefault="001A5A4F" w:rsidP="009737C6">
      <w:pPr>
        <w:spacing w:after="0"/>
        <w:jc w:val="both"/>
        <w:rPr>
          <w:rFonts w:ascii="Arial" w:hAnsi="Arial" w:cs="Arial"/>
        </w:rPr>
      </w:pPr>
      <w:r w:rsidRPr="00DD6892">
        <w:rPr>
          <w:rFonts w:ascii="Arial" w:hAnsi="Arial" w:cs="Arial"/>
        </w:rPr>
        <w:t>Frequência</w:t>
      </w:r>
      <w:r w:rsidR="000D1FDA" w:rsidRPr="00DD6892">
        <w:rPr>
          <w:rFonts w:ascii="Arial" w:hAnsi="Arial" w:cs="Arial"/>
        </w:rPr>
        <w:t xml:space="preserve"> de coleta: </w:t>
      </w:r>
    </w:p>
    <w:p w14:paraId="5ADE83B0" w14:textId="77777777" w:rsidR="000D1FDA" w:rsidRPr="00DD6892" w:rsidRDefault="000D1FDA" w:rsidP="009737C6">
      <w:pPr>
        <w:spacing w:after="0"/>
        <w:jc w:val="both"/>
        <w:rPr>
          <w:rFonts w:ascii="Arial" w:hAnsi="Arial" w:cs="Arial"/>
        </w:rPr>
      </w:pPr>
      <w:r w:rsidRPr="00DD6892">
        <w:rPr>
          <w:rFonts w:ascii="Arial" w:hAnsi="Arial" w:cs="Arial"/>
        </w:rPr>
        <w:t xml:space="preserve">Tratamento: </w:t>
      </w:r>
    </w:p>
    <w:p w14:paraId="5ADE83B1" w14:textId="77777777" w:rsidR="000D1FDA" w:rsidRPr="00DD6892" w:rsidRDefault="000D1FDA" w:rsidP="009737C6">
      <w:pPr>
        <w:spacing w:after="0"/>
        <w:jc w:val="both"/>
        <w:rPr>
          <w:rFonts w:ascii="Arial" w:hAnsi="Arial" w:cs="Arial"/>
        </w:rPr>
      </w:pPr>
      <w:r w:rsidRPr="00DD6892">
        <w:rPr>
          <w:rFonts w:ascii="Arial" w:hAnsi="Arial" w:cs="Arial"/>
        </w:rPr>
        <w:t xml:space="preserve">Destino Final: </w:t>
      </w:r>
    </w:p>
    <w:p w14:paraId="5ADE83B2" w14:textId="77777777" w:rsidR="000D1FDA" w:rsidRPr="00DD6892" w:rsidRDefault="000D1FDA" w:rsidP="009737C6">
      <w:pPr>
        <w:spacing w:after="0"/>
        <w:jc w:val="both"/>
        <w:rPr>
          <w:rFonts w:ascii="Arial" w:hAnsi="Arial" w:cs="Arial"/>
        </w:rPr>
      </w:pPr>
    </w:p>
    <w:p w14:paraId="5ADE83B3"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B: Resíduos Químicos </w:t>
      </w:r>
    </w:p>
    <w:p w14:paraId="5ADE83B4" w14:textId="77777777" w:rsidR="000D1FDA" w:rsidRPr="00DD6892" w:rsidRDefault="000D1FDA" w:rsidP="009737C6">
      <w:pPr>
        <w:spacing w:after="0"/>
        <w:jc w:val="both"/>
        <w:rPr>
          <w:rFonts w:ascii="Arial" w:hAnsi="Arial" w:cs="Arial"/>
        </w:rPr>
      </w:pPr>
      <w:r w:rsidRPr="00DD6892">
        <w:rPr>
          <w:rFonts w:ascii="Arial" w:hAnsi="Arial" w:cs="Arial"/>
        </w:rPr>
        <w:t xml:space="preserve">Responsável pelo transporte: </w:t>
      </w:r>
    </w:p>
    <w:p w14:paraId="5ADE83B5" w14:textId="77777777" w:rsidR="000D1FDA" w:rsidRPr="00DD6892" w:rsidRDefault="000D1FDA" w:rsidP="009737C6">
      <w:pPr>
        <w:spacing w:after="0"/>
        <w:jc w:val="both"/>
        <w:rPr>
          <w:rFonts w:ascii="Arial" w:hAnsi="Arial" w:cs="Arial"/>
        </w:rPr>
      </w:pPr>
      <w:r w:rsidRPr="00DD6892">
        <w:rPr>
          <w:rFonts w:ascii="Arial" w:hAnsi="Arial" w:cs="Arial"/>
        </w:rPr>
        <w:t xml:space="preserve">Veículo utilizado: </w:t>
      </w:r>
    </w:p>
    <w:p w14:paraId="5ADE83B6" w14:textId="77777777" w:rsidR="000D1FDA" w:rsidRPr="00DD6892" w:rsidRDefault="001A5A4F" w:rsidP="009737C6">
      <w:pPr>
        <w:spacing w:after="0"/>
        <w:jc w:val="both"/>
        <w:rPr>
          <w:rFonts w:ascii="Arial" w:hAnsi="Arial" w:cs="Arial"/>
        </w:rPr>
      </w:pPr>
      <w:r w:rsidRPr="00DD6892">
        <w:rPr>
          <w:rFonts w:ascii="Arial" w:hAnsi="Arial" w:cs="Arial"/>
        </w:rPr>
        <w:t>Frequência</w:t>
      </w:r>
      <w:r w:rsidR="000D1FDA" w:rsidRPr="00DD6892">
        <w:rPr>
          <w:rFonts w:ascii="Arial" w:hAnsi="Arial" w:cs="Arial"/>
        </w:rPr>
        <w:t xml:space="preserve"> de coleta: </w:t>
      </w:r>
    </w:p>
    <w:p w14:paraId="5ADE83B7" w14:textId="77777777" w:rsidR="000D1FDA" w:rsidRPr="00DD6892" w:rsidRDefault="000D1FDA" w:rsidP="009737C6">
      <w:pPr>
        <w:spacing w:after="0"/>
        <w:jc w:val="both"/>
        <w:rPr>
          <w:rFonts w:ascii="Arial" w:hAnsi="Arial" w:cs="Arial"/>
        </w:rPr>
      </w:pPr>
      <w:r w:rsidRPr="00DD6892">
        <w:rPr>
          <w:rFonts w:ascii="Arial" w:hAnsi="Arial" w:cs="Arial"/>
        </w:rPr>
        <w:t xml:space="preserve">Tratamento: </w:t>
      </w:r>
    </w:p>
    <w:p w14:paraId="5ADE83B8" w14:textId="77777777" w:rsidR="000D1FDA" w:rsidRPr="00DD6892" w:rsidRDefault="000D1FDA" w:rsidP="009737C6">
      <w:pPr>
        <w:spacing w:after="0"/>
        <w:jc w:val="both"/>
        <w:rPr>
          <w:rFonts w:ascii="Arial" w:hAnsi="Arial" w:cs="Arial"/>
        </w:rPr>
      </w:pPr>
      <w:r w:rsidRPr="00DD6892">
        <w:rPr>
          <w:rFonts w:ascii="Arial" w:hAnsi="Arial" w:cs="Arial"/>
        </w:rPr>
        <w:t xml:space="preserve">Destino Final: </w:t>
      </w:r>
    </w:p>
    <w:p w14:paraId="5ADE83B9" w14:textId="77777777" w:rsidR="000D1FDA" w:rsidRPr="00DD6892" w:rsidRDefault="000D1FDA" w:rsidP="009737C6">
      <w:pPr>
        <w:spacing w:after="0"/>
        <w:jc w:val="both"/>
        <w:rPr>
          <w:rFonts w:ascii="Arial" w:hAnsi="Arial" w:cs="Arial"/>
        </w:rPr>
      </w:pPr>
    </w:p>
    <w:p w14:paraId="5ADE83BA"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D: Resíduos Comuns Não Recicláveis </w:t>
      </w:r>
    </w:p>
    <w:p w14:paraId="5ADE83BB" w14:textId="3AB9DEB2" w:rsidR="000D1FDA" w:rsidRPr="00DD6892" w:rsidRDefault="000D1FDA" w:rsidP="009737C6">
      <w:pPr>
        <w:spacing w:after="0"/>
        <w:jc w:val="both"/>
        <w:rPr>
          <w:rFonts w:ascii="Arial" w:hAnsi="Arial" w:cs="Arial"/>
        </w:rPr>
      </w:pPr>
      <w:r w:rsidRPr="00DD6892">
        <w:rPr>
          <w:rFonts w:ascii="Arial" w:hAnsi="Arial" w:cs="Arial"/>
        </w:rPr>
        <w:t xml:space="preserve">Responsável pelo transporte: </w:t>
      </w:r>
    </w:p>
    <w:p w14:paraId="5ADE83BC" w14:textId="07A12D2E" w:rsidR="000D1FDA" w:rsidRPr="00DD6892" w:rsidRDefault="000D1FDA" w:rsidP="009737C6">
      <w:pPr>
        <w:spacing w:after="0"/>
        <w:jc w:val="both"/>
        <w:rPr>
          <w:rFonts w:ascii="Arial" w:hAnsi="Arial" w:cs="Arial"/>
        </w:rPr>
      </w:pPr>
      <w:r w:rsidRPr="00DD6892">
        <w:rPr>
          <w:rFonts w:ascii="Arial" w:hAnsi="Arial" w:cs="Arial"/>
        </w:rPr>
        <w:t xml:space="preserve">Veículo utilizado: </w:t>
      </w:r>
    </w:p>
    <w:p w14:paraId="5ADE83BD" w14:textId="77777777" w:rsidR="000D1FDA" w:rsidRPr="00DD6892" w:rsidRDefault="001A5A4F" w:rsidP="009737C6">
      <w:pPr>
        <w:spacing w:after="0"/>
        <w:jc w:val="both"/>
        <w:rPr>
          <w:rFonts w:ascii="Arial" w:hAnsi="Arial" w:cs="Arial"/>
        </w:rPr>
      </w:pPr>
      <w:r w:rsidRPr="00DD6892">
        <w:rPr>
          <w:rFonts w:ascii="Arial" w:hAnsi="Arial" w:cs="Arial"/>
        </w:rPr>
        <w:t>Frequência</w:t>
      </w:r>
      <w:r w:rsidR="000D1FDA" w:rsidRPr="00DD6892">
        <w:rPr>
          <w:rFonts w:ascii="Arial" w:hAnsi="Arial" w:cs="Arial"/>
        </w:rPr>
        <w:t xml:space="preserve"> de coleta: </w:t>
      </w:r>
    </w:p>
    <w:p w14:paraId="5ADE83BE" w14:textId="77777777" w:rsidR="000D1FDA" w:rsidRPr="00DD6892" w:rsidRDefault="001A5A4F" w:rsidP="009737C6">
      <w:pPr>
        <w:spacing w:after="0"/>
        <w:jc w:val="both"/>
        <w:rPr>
          <w:rFonts w:ascii="Arial" w:hAnsi="Arial" w:cs="Arial"/>
        </w:rPr>
      </w:pPr>
      <w:r w:rsidRPr="00DD6892">
        <w:rPr>
          <w:rFonts w:ascii="Arial" w:hAnsi="Arial" w:cs="Arial"/>
        </w:rPr>
        <w:t xml:space="preserve">Destino </w:t>
      </w:r>
      <w:r w:rsidR="000D1FDA" w:rsidRPr="00DD6892">
        <w:rPr>
          <w:rFonts w:ascii="Arial" w:hAnsi="Arial" w:cs="Arial"/>
        </w:rPr>
        <w:t xml:space="preserve">Final: </w:t>
      </w:r>
      <w:r w:rsidR="0082339F" w:rsidRPr="00DD6892">
        <w:rPr>
          <w:rFonts w:ascii="Arial" w:hAnsi="Arial" w:cs="Arial"/>
        </w:rPr>
        <w:t>Aterro Sanitário</w:t>
      </w:r>
    </w:p>
    <w:p w14:paraId="5ADE83BF" w14:textId="77777777" w:rsidR="0082339F" w:rsidRPr="00DD6892" w:rsidRDefault="0082339F" w:rsidP="009737C6">
      <w:pPr>
        <w:spacing w:after="0"/>
        <w:jc w:val="both"/>
        <w:rPr>
          <w:rFonts w:ascii="Arial" w:hAnsi="Arial" w:cs="Arial"/>
          <w:b/>
        </w:rPr>
      </w:pPr>
    </w:p>
    <w:p w14:paraId="5ADE83C0"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D: Resíduos Recicláveis </w:t>
      </w:r>
    </w:p>
    <w:p w14:paraId="5ADE83C1" w14:textId="421AD790" w:rsidR="00B14E16" w:rsidRPr="00DD6892" w:rsidRDefault="000D1FDA" w:rsidP="009737C6">
      <w:pPr>
        <w:spacing w:after="0"/>
        <w:jc w:val="both"/>
        <w:rPr>
          <w:rFonts w:ascii="Arial" w:hAnsi="Arial" w:cs="Arial"/>
        </w:rPr>
      </w:pPr>
      <w:r w:rsidRPr="00DD6892">
        <w:rPr>
          <w:rFonts w:ascii="Arial" w:hAnsi="Arial" w:cs="Arial"/>
        </w:rPr>
        <w:t xml:space="preserve">Responsável pelo transporte: </w:t>
      </w:r>
    </w:p>
    <w:p w14:paraId="5ADE83C2" w14:textId="77777777" w:rsidR="000D1FDA" w:rsidRPr="00DD6892" w:rsidRDefault="000D1FDA" w:rsidP="009737C6">
      <w:pPr>
        <w:spacing w:after="0"/>
        <w:jc w:val="both"/>
        <w:rPr>
          <w:rFonts w:ascii="Arial" w:hAnsi="Arial" w:cs="Arial"/>
        </w:rPr>
      </w:pPr>
      <w:r w:rsidRPr="00DD6892">
        <w:rPr>
          <w:rFonts w:ascii="Arial" w:hAnsi="Arial" w:cs="Arial"/>
        </w:rPr>
        <w:t xml:space="preserve">Veículo utilizado: </w:t>
      </w:r>
      <w:r w:rsidR="0082339F" w:rsidRPr="00DD6892">
        <w:rPr>
          <w:rFonts w:ascii="Arial" w:hAnsi="Arial" w:cs="Arial"/>
        </w:rPr>
        <w:t>Caminhão</w:t>
      </w:r>
    </w:p>
    <w:p w14:paraId="5ADE83C3" w14:textId="77777777" w:rsidR="000D1FDA" w:rsidRPr="00DD6892" w:rsidRDefault="001A5A4F" w:rsidP="009737C6">
      <w:pPr>
        <w:spacing w:after="0"/>
        <w:jc w:val="both"/>
        <w:rPr>
          <w:rFonts w:ascii="Arial" w:hAnsi="Arial" w:cs="Arial"/>
        </w:rPr>
      </w:pPr>
      <w:r w:rsidRPr="00DD6892">
        <w:rPr>
          <w:rFonts w:ascii="Arial" w:hAnsi="Arial" w:cs="Arial"/>
        </w:rPr>
        <w:t>Frequência</w:t>
      </w:r>
      <w:r w:rsidR="000D1FDA" w:rsidRPr="00DD6892">
        <w:rPr>
          <w:rFonts w:ascii="Arial" w:hAnsi="Arial" w:cs="Arial"/>
        </w:rPr>
        <w:t xml:space="preserve"> de coleta: </w:t>
      </w:r>
    </w:p>
    <w:p w14:paraId="5ADE83C4" w14:textId="77777777" w:rsidR="000D1FDA" w:rsidRPr="00DD6892" w:rsidRDefault="000D1FDA" w:rsidP="009737C6">
      <w:pPr>
        <w:spacing w:after="0"/>
        <w:jc w:val="both"/>
        <w:rPr>
          <w:rFonts w:ascii="Arial" w:hAnsi="Arial" w:cs="Arial"/>
        </w:rPr>
      </w:pPr>
      <w:r w:rsidRPr="00DD6892">
        <w:rPr>
          <w:rFonts w:ascii="Arial" w:hAnsi="Arial" w:cs="Arial"/>
        </w:rPr>
        <w:t xml:space="preserve">Destino Final: </w:t>
      </w:r>
      <w:r w:rsidR="0082339F" w:rsidRPr="00DD6892">
        <w:rPr>
          <w:rFonts w:ascii="Arial" w:hAnsi="Arial" w:cs="Arial"/>
        </w:rPr>
        <w:t>Reciclagem</w:t>
      </w:r>
    </w:p>
    <w:p w14:paraId="5ADE83C5" w14:textId="77777777" w:rsidR="000D1FDA" w:rsidRPr="00DD6892" w:rsidRDefault="000D1FDA" w:rsidP="009737C6">
      <w:pPr>
        <w:spacing w:after="0"/>
        <w:jc w:val="both"/>
        <w:rPr>
          <w:rFonts w:ascii="Arial" w:hAnsi="Arial" w:cs="Arial"/>
        </w:rPr>
      </w:pPr>
    </w:p>
    <w:p w14:paraId="5ADE83C6" w14:textId="77777777" w:rsidR="000D1FDA" w:rsidRPr="00DD6892" w:rsidRDefault="000D1FDA" w:rsidP="009737C6">
      <w:pPr>
        <w:spacing w:after="0"/>
        <w:jc w:val="both"/>
        <w:rPr>
          <w:rFonts w:ascii="Arial" w:hAnsi="Arial" w:cs="Arial"/>
          <w:b/>
        </w:rPr>
      </w:pPr>
      <w:r w:rsidRPr="00DD6892">
        <w:rPr>
          <w:rFonts w:ascii="Arial" w:hAnsi="Arial" w:cs="Arial"/>
          <w:b/>
        </w:rPr>
        <w:t xml:space="preserve">GRUPO E: Resíduos Perfurantes ou </w:t>
      </w:r>
      <w:proofErr w:type="spellStart"/>
      <w:r w:rsidRPr="00DD6892">
        <w:rPr>
          <w:rFonts w:ascii="Arial" w:hAnsi="Arial" w:cs="Arial"/>
          <w:b/>
        </w:rPr>
        <w:t>escarificantes</w:t>
      </w:r>
      <w:proofErr w:type="spellEnd"/>
    </w:p>
    <w:p w14:paraId="5ADE83C7" w14:textId="77777777" w:rsidR="000D1FDA" w:rsidRPr="00DD6892" w:rsidRDefault="000D1FDA" w:rsidP="009737C6">
      <w:pPr>
        <w:spacing w:after="0"/>
        <w:jc w:val="both"/>
        <w:rPr>
          <w:rFonts w:ascii="Arial" w:hAnsi="Arial" w:cs="Arial"/>
        </w:rPr>
      </w:pPr>
      <w:r w:rsidRPr="00DD6892">
        <w:rPr>
          <w:rFonts w:ascii="Arial" w:hAnsi="Arial" w:cs="Arial"/>
        </w:rPr>
        <w:t xml:space="preserve">Responsável pelo transporte: </w:t>
      </w:r>
    </w:p>
    <w:p w14:paraId="5ADE83C8" w14:textId="77777777" w:rsidR="000D1FDA" w:rsidRPr="00DD6892" w:rsidRDefault="000D1FDA" w:rsidP="009737C6">
      <w:pPr>
        <w:spacing w:after="0"/>
        <w:jc w:val="both"/>
        <w:rPr>
          <w:rFonts w:ascii="Arial" w:hAnsi="Arial" w:cs="Arial"/>
        </w:rPr>
      </w:pPr>
      <w:r w:rsidRPr="00DD6892">
        <w:rPr>
          <w:rFonts w:ascii="Arial" w:hAnsi="Arial" w:cs="Arial"/>
        </w:rPr>
        <w:t xml:space="preserve">Veículo utilizado: </w:t>
      </w:r>
    </w:p>
    <w:p w14:paraId="5ADE83C9" w14:textId="77777777" w:rsidR="000D1FDA" w:rsidRPr="00DD6892" w:rsidRDefault="001A5A4F" w:rsidP="009737C6">
      <w:pPr>
        <w:spacing w:after="0"/>
        <w:jc w:val="both"/>
        <w:rPr>
          <w:rFonts w:ascii="Arial" w:hAnsi="Arial" w:cs="Arial"/>
        </w:rPr>
      </w:pPr>
      <w:r w:rsidRPr="00DD6892">
        <w:rPr>
          <w:rFonts w:ascii="Arial" w:hAnsi="Arial" w:cs="Arial"/>
        </w:rPr>
        <w:t>Frequência</w:t>
      </w:r>
      <w:r w:rsidR="000D1FDA" w:rsidRPr="00DD6892">
        <w:rPr>
          <w:rFonts w:ascii="Arial" w:hAnsi="Arial" w:cs="Arial"/>
        </w:rPr>
        <w:t xml:space="preserve"> de coleta: </w:t>
      </w:r>
    </w:p>
    <w:p w14:paraId="5ADE83CA" w14:textId="77777777" w:rsidR="000D1FDA" w:rsidRPr="00DD6892" w:rsidRDefault="000D1FDA" w:rsidP="009737C6">
      <w:pPr>
        <w:spacing w:after="0"/>
        <w:jc w:val="both"/>
        <w:rPr>
          <w:rFonts w:ascii="Arial" w:hAnsi="Arial" w:cs="Arial"/>
        </w:rPr>
      </w:pPr>
      <w:r w:rsidRPr="00DD6892">
        <w:rPr>
          <w:rFonts w:ascii="Arial" w:hAnsi="Arial" w:cs="Arial"/>
        </w:rPr>
        <w:t xml:space="preserve">Tratamento: </w:t>
      </w:r>
    </w:p>
    <w:p w14:paraId="5ADE83CB" w14:textId="77777777" w:rsidR="000D1FDA" w:rsidRPr="00DD6892" w:rsidRDefault="000D1FDA" w:rsidP="009737C6">
      <w:pPr>
        <w:spacing w:after="0"/>
        <w:jc w:val="both"/>
        <w:rPr>
          <w:rFonts w:ascii="Arial" w:hAnsi="Arial" w:cs="Arial"/>
        </w:rPr>
      </w:pPr>
      <w:r w:rsidRPr="00DD6892">
        <w:rPr>
          <w:rFonts w:ascii="Arial" w:hAnsi="Arial" w:cs="Arial"/>
        </w:rPr>
        <w:t xml:space="preserve">Destino Final: </w:t>
      </w:r>
    </w:p>
    <w:p w14:paraId="5ADE83CC" w14:textId="77777777" w:rsidR="000D1FDA" w:rsidRPr="00DD6892" w:rsidRDefault="000D1FDA" w:rsidP="000D1FDA">
      <w:pPr>
        <w:spacing w:after="0" w:line="240" w:lineRule="auto"/>
        <w:jc w:val="both"/>
        <w:rPr>
          <w:rFonts w:ascii="Arial" w:hAnsi="Arial" w:cs="Arial"/>
        </w:rPr>
      </w:pPr>
    </w:p>
    <w:p w14:paraId="5ADE83CD" w14:textId="77777777" w:rsidR="009737C6" w:rsidRDefault="009737C6">
      <w:pPr>
        <w:rPr>
          <w:rFonts w:ascii="Arial" w:hAnsi="Arial" w:cs="Arial"/>
          <w:b/>
        </w:rPr>
      </w:pPr>
      <w:r>
        <w:rPr>
          <w:rFonts w:ascii="Arial" w:hAnsi="Arial" w:cs="Arial"/>
          <w:b/>
        </w:rPr>
        <w:br w:type="page"/>
      </w:r>
    </w:p>
    <w:p w14:paraId="5ADE83CE" w14:textId="77777777" w:rsidR="000D1FDA" w:rsidRPr="00DD6892" w:rsidRDefault="000D1FDA" w:rsidP="000D1FDA">
      <w:pPr>
        <w:spacing w:after="0" w:line="240" w:lineRule="auto"/>
        <w:jc w:val="both"/>
        <w:rPr>
          <w:rFonts w:ascii="Arial" w:hAnsi="Arial" w:cs="Arial"/>
          <w:b/>
        </w:rPr>
      </w:pPr>
      <w:r w:rsidRPr="00DD6892">
        <w:rPr>
          <w:rFonts w:ascii="Arial" w:hAnsi="Arial" w:cs="Arial"/>
          <w:b/>
        </w:rPr>
        <w:lastRenderedPageBreak/>
        <w:t xml:space="preserve">9. SAÚDE E SEGURANÇA OCUPACIONAL – Obrigações legais e recomendações </w:t>
      </w:r>
    </w:p>
    <w:p w14:paraId="5ADE83CF" w14:textId="77777777" w:rsidR="001A5A4F" w:rsidRDefault="000D1FDA" w:rsidP="000D1FDA">
      <w:pPr>
        <w:spacing w:after="0" w:line="240" w:lineRule="auto"/>
        <w:jc w:val="both"/>
        <w:rPr>
          <w:rFonts w:ascii="Arial" w:hAnsi="Arial" w:cs="Arial"/>
        </w:rPr>
      </w:pPr>
      <w:r w:rsidRPr="00DD6892">
        <w:rPr>
          <w:rFonts w:ascii="Arial" w:hAnsi="Arial" w:cs="Arial"/>
        </w:rPr>
        <w:t xml:space="preserve">As seguintes medidas serão implantadas neste estabelecimento, de acordo com Resoluções RDC – ANVISA nº 306/2004, CONAMA nº 358/2005 e normas </w:t>
      </w:r>
      <w:r w:rsidR="001A5A4F" w:rsidRPr="00DD6892">
        <w:rPr>
          <w:rFonts w:ascii="Arial" w:hAnsi="Arial" w:cs="Arial"/>
        </w:rPr>
        <w:t>pertinentes da</w:t>
      </w:r>
      <w:r w:rsidRPr="00DD6892">
        <w:rPr>
          <w:rFonts w:ascii="Arial" w:hAnsi="Arial" w:cs="Arial"/>
        </w:rPr>
        <w:t xml:space="preserve"> ABNT e do mu</w:t>
      </w:r>
      <w:r w:rsidR="001A5A4F" w:rsidRPr="00DD6892">
        <w:rPr>
          <w:rFonts w:ascii="Arial" w:hAnsi="Arial" w:cs="Arial"/>
        </w:rPr>
        <w:t>nicípio sede do estabelecimento:</w:t>
      </w:r>
    </w:p>
    <w:p w14:paraId="5ADE83D0" w14:textId="77777777" w:rsidR="009737C6" w:rsidRPr="00DD6892" w:rsidRDefault="009737C6" w:rsidP="000D1FDA">
      <w:pPr>
        <w:spacing w:after="0" w:line="240" w:lineRule="auto"/>
        <w:jc w:val="both"/>
        <w:rPr>
          <w:rFonts w:ascii="Arial" w:hAnsi="Arial" w:cs="Arial"/>
        </w:rPr>
      </w:pPr>
    </w:p>
    <w:p w14:paraId="5ADE83D1" w14:textId="77777777" w:rsidR="000D1FDA" w:rsidRPr="00DD6892" w:rsidRDefault="000D1FDA" w:rsidP="009737C6">
      <w:pPr>
        <w:pStyle w:val="PargrafodaLista"/>
        <w:numPr>
          <w:ilvl w:val="0"/>
          <w:numId w:val="3"/>
        </w:numPr>
        <w:spacing w:after="0"/>
        <w:jc w:val="both"/>
        <w:rPr>
          <w:rFonts w:ascii="Arial" w:hAnsi="Arial" w:cs="Arial"/>
        </w:rPr>
      </w:pPr>
      <w:r w:rsidRPr="00DD6892">
        <w:rPr>
          <w:rFonts w:ascii="Arial" w:hAnsi="Arial" w:cs="Arial"/>
        </w:rPr>
        <w:t xml:space="preserve">Durante o manuseio dos resíduos o funcionário deverá utilizar os seguintes equipamentos de proteção individual: luvas: de PVC ou borracha, impermeáveis, resistentes, de cor clara, antiderrapantes e de cano longo; e avental: de PVC, </w:t>
      </w:r>
    </w:p>
    <w:p w14:paraId="5ADE83D2" w14:textId="77777777" w:rsidR="000D1FDA" w:rsidRPr="00DD6892" w:rsidRDefault="001A5A4F" w:rsidP="009737C6">
      <w:pPr>
        <w:pStyle w:val="PargrafodaLista"/>
        <w:numPr>
          <w:ilvl w:val="0"/>
          <w:numId w:val="3"/>
        </w:numPr>
        <w:spacing w:after="0"/>
        <w:jc w:val="both"/>
        <w:rPr>
          <w:rFonts w:ascii="Arial" w:hAnsi="Arial" w:cs="Arial"/>
        </w:rPr>
      </w:pPr>
      <w:r w:rsidRPr="00DD6892">
        <w:rPr>
          <w:rFonts w:ascii="Arial" w:hAnsi="Arial" w:cs="Arial"/>
        </w:rPr>
        <w:t>Impermeável</w:t>
      </w:r>
      <w:r w:rsidR="000D1FDA" w:rsidRPr="00DD6892">
        <w:rPr>
          <w:rFonts w:ascii="Arial" w:hAnsi="Arial" w:cs="Arial"/>
        </w:rPr>
        <w:t xml:space="preserve"> e de médio comprimento. </w:t>
      </w:r>
    </w:p>
    <w:p w14:paraId="5ADE83D3" w14:textId="77777777" w:rsidR="000D1FDA" w:rsidRPr="00DD6892" w:rsidRDefault="000D1FDA" w:rsidP="009737C6">
      <w:pPr>
        <w:pStyle w:val="PargrafodaLista"/>
        <w:numPr>
          <w:ilvl w:val="0"/>
          <w:numId w:val="3"/>
        </w:numPr>
        <w:spacing w:after="0"/>
        <w:jc w:val="both"/>
        <w:rPr>
          <w:rFonts w:ascii="Arial" w:hAnsi="Arial" w:cs="Arial"/>
        </w:rPr>
      </w:pPr>
      <w:r w:rsidRPr="00DD6892">
        <w:rPr>
          <w:rFonts w:ascii="Arial" w:hAnsi="Arial" w:cs="Arial"/>
        </w:rPr>
        <w:t xml:space="preserve">Após a coleta interna, o funcionário deve lavar as mãos ainda enluvadas, retirando as luvas e colocando-as em local apropriado. O funcionário deve lavar as mãos antes de calçar as luvas e depois de retirá-las. </w:t>
      </w:r>
    </w:p>
    <w:p w14:paraId="5ADE83D4" w14:textId="77777777" w:rsidR="000D1FDA" w:rsidRPr="00DD6892" w:rsidRDefault="000D1FDA" w:rsidP="009737C6">
      <w:pPr>
        <w:pStyle w:val="PargrafodaLista"/>
        <w:numPr>
          <w:ilvl w:val="0"/>
          <w:numId w:val="3"/>
        </w:numPr>
        <w:spacing w:after="0"/>
        <w:jc w:val="both"/>
        <w:rPr>
          <w:rFonts w:ascii="Arial" w:hAnsi="Arial" w:cs="Arial"/>
        </w:rPr>
      </w:pPr>
      <w:r w:rsidRPr="00DD6892">
        <w:rPr>
          <w:rFonts w:ascii="Arial" w:hAnsi="Arial" w:cs="Arial"/>
        </w:rPr>
        <w:t xml:space="preserve">Em caso de ruptura das luvas, o funcionário deve descartá-las imediatamente, não as reutilizando. </w:t>
      </w:r>
    </w:p>
    <w:p w14:paraId="5ADE83D5" w14:textId="77777777" w:rsidR="000D1FDA" w:rsidRPr="00DD6892" w:rsidRDefault="000D1FDA" w:rsidP="009737C6">
      <w:pPr>
        <w:pStyle w:val="PargrafodaLista"/>
        <w:numPr>
          <w:ilvl w:val="0"/>
          <w:numId w:val="3"/>
        </w:numPr>
        <w:spacing w:after="0"/>
        <w:jc w:val="both"/>
        <w:rPr>
          <w:rFonts w:ascii="Arial" w:hAnsi="Arial" w:cs="Arial"/>
        </w:rPr>
      </w:pPr>
      <w:r w:rsidRPr="00DD6892">
        <w:rPr>
          <w:rFonts w:ascii="Arial" w:hAnsi="Arial" w:cs="Arial"/>
        </w:rPr>
        <w:t xml:space="preserve">Estes equipamentos de proteção individual devem ser lavados e desinfetados diariamente. Sempre que houver contaminação com material infectante, devem ser substituídos imediatamente, lavados e esterilizados. As pessoas envolvidas com o manuseio de resíduos devem ser submetidas a exame admissional, periódico, de retorno ao trabalho, mudança de função e demissional. Os exames e avaliações que devem ser submetidas são: Anamnese ocupacional, Exame físico, Exame mental. Os funcionários também devem ser vacinados contra tétano, hepatite e outras considerações importantes pela Vigilância Sanitária. </w:t>
      </w:r>
    </w:p>
    <w:p w14:paraId="5ADE83D6" w14:textId="77777777" w:rsidR="001A5A4F" w:rsidRPr="00DD6892" w:rsidRDefault="001A5A4F" w:rsidP="000D1FDA">
      <w:pPr>
        <w:spacing w:after="0" w:line="240" w:lineRule="auto"/>
        <w:jc w:val="both"/>
        <w:rPr>
          <w:rFonts w:ascii="Arial" w:hAnsi="Arial" w:cs="Arial"/>
        </w:rPr>
      </w:pPr>
    </w:p>
    <w:p w14:paraId="5ADE83D7" w14:textId="77777777" w:rsidR="000D1FDA" w:rsidRDefault="000D1FDA" w:rsidP="000D1FDA">
      <w:pPr>
        <w:spacing w:after="0" w:line="240" w:lineRule="auto"/>
        <w:jc w:val="both"/>
        <w:rPr>
          <w:rFonts w:ascii="Arial" w:hAnsi="Arial" w:cs="Arial"/>
        </w:rPr>
      </w:pPr>
      <w:r w:rsidRPr="00DD6892">
        <w:rPr>
          <w:rFonts w:ascii="Arial" w:hAnsi="Arial" w:cs="Arial"/>
        </w:rPr>
        <w:t xml:space="preserve">Para a prevenção de acidentes e exposição do trabalhador e agentes biológicos devem ser adotadas as seguintes medidas: </w:t>
      </w:r>
    </w:p>
    <w:p w14:paraId="5ADE83D8" w14:textId="77777777" w:rsidR="009737C6" w:rsidRPr="00DD6892" w:rsidRDefault="009737C6" w:rsidP="000D1FDA">
      <w:pPr>
        <w:spacing w:after="0" w:line="240" w:lineRule="auto"/>
        <w:jc w:val="both"/>
        <w:rPr>
          <w:rFonts w:ascii="Arial" w:hAnsi="Arial" w:cs="Arial"/>
        </w:rPr>
      </w:pPr>
    </w:p>
    <w:p w14:paraId="5ADE83D9" w14:textId="77777777" w:rsidR="000D1FDA" w:rsidRPr="00DD6892" w:rsidRDefault="000D1FDA" w:rsidP="009737C6">
      <w:pPr>
        <w:pStyle w:val="PargrafodaLista"/>
        <w:numPr>
          <w:ilvl w:val="0"/>
          <w:numId w:val="4"/>
        </w:numPr>
        <w:spacing w:after="0"/>
        <w:jc w:val="both"/>
        <w:rPr>
          <w:rFonts w:ascii="Arial" w:hAnsi="Arial" w:cs="Arial"/>
        </w:rPr>
      </w:pPr>
      <w:r w:rsidRPr="00DD6892">
        <w:rPr>
          <w:rFonts w:ascii="Arial" w:hAnsi="Arial" w:cs="Arial"/>
        </w:rPr>
        <w:t xml:space="preserve">Realizar </w:t>
      </w:r>
      <w:proofErr w:type="spellStart"/>
      <w:r w:rsidRPr="00DD6892">
        <w:rPr>
          <w:rFonts w:ascii="Arial" w:hAnsi="Arial" w:cs="Arial"/>
        </w:rPr>
        <w:t>anti-sepsia</w:t>
      </w:r>
      <w:proofErr w:type="spellEnd"/>
      <w:r w:rsidRPr="00DD6892">
        <w:rPr>
          <w:rFonts w:ascii="Arial" w:hAnsi="Arial" w:cs="Arial"/>
        </w:rPr>
        <w:t xml:space="preserve"> das mãos sempre que houver contato da pele com sangue e secreções </w:t>
      </w:r>
    </w:p>
    <w:p w14:paraId="5ADE83DA" w14:textId="77777777" w:rsidR="000D1FDA" w:rsidRPr="00DD6892" w:rsidRDefault="000D1FDA" w:rsidP="009737C6">
      <w:pPr>
        <w:pStyle w:val="PargrafodaLista"/>
        <w:numPr>
          <w:ilvl w:val="0"/>
          <w:numId w:val="4"/>
        </w:numPr>
        <w:spacing w:after="0"/>
        <w:jc w:val="both"/>
        <w:rPr>
          <w:rFonts w:ascii="Arial" w:hAnsi="Arial" w:cs="Arial"/>
        </w:rPr>
      </w:pPr>
      <w:r w:rsidRPr="00DD6892">
        <w:rPr>
          <w:rFonts w:ascii="Arial" w:hAnsi="Arial" w:cs="Arial"/>
        </w:rPr>
        <w:t xml:space="preserve">Usar luvas sempre e, após retirá-las realizar lavagem das mãos </w:t>
      </w:r>
    </w:p>
    <w:p w14:paraId="5ADE83DB" w14:textId="77777777" w:rsidR="000D1FDA" w:rsidRPr="00DD6892" w:rsidRDefault="000D1FDA" w:rsidP="009737C6">
      <w:pPr>
        <w:pStyle w:val="PargrafodaLista"/>
        <w:numPr>
          <w:ilvl w:val="0"/>
          <w:numId w:val="4"/>
        </w:numPr>
        <w:spacing w:after="0"/>
        <w:jc w:val="both"/>
        <w:rPr>
          <w:rFonts w:ascii="Arial" w:hAnsi="Arial" w:cs="Arial"/>
        </w:rPr>
      </w:pPr>
      <w:r w:rsidRPr="00DD6892">
        <w:rPr>
          <w:rFonts w:ascii="Arial" w:hAnsi="Arial" w:cs="Arial"/>
        </w:rPr>
        <w:t xml:space="preserve">Não fumar e não alimentar-se durante o manuseio com resíduos. </w:t>
      </w:r>
    </w:p>
    <w:p w14:paraId="5ADE83DC" w14:textId="77777777" w:rsidR="000D1FDA" w:rsidRPr="00DD6892" w:rsidRDefault="000D1FDA" w:rsidP="009737C6">
      <w:pPr>
        <w:pStyle w:val="PargrafodaLista"/>
        <w:numPr>
          <w:ilvl w:val="0"/>
          <w:numId w:val="4"/>
        </w:numPr>
        <w:spacing w:after="0"/>
        <w:jc w:val="both"/>
        <w:rPr>
          <w:rFonts w:ascii="Arial" w:hAnsi="Arial" w:cs="Arial"/>
        </w:rPr>
      </w:pPr>
      <w:r w:rsidRPr="00DD6892">
        <w:rPr>
          <w:rFonts w:ascii="Arial" w:hAnsi="Arial" w:cs="Arial"/>
        </w:rPr>
        <w:t xml:space="preserve">Retirar as luvas e lavar as mãos sempre que exercer outra atividade não relacionada aos resíduos (ir ao sanitário, </w:t>
      </w:r>
      <w:r w:rsidR="001A5A4F" w:rsidRPr="00DD6892">
        <w:rPr>
          <w:rFonts w:ascii="Arial" w:hAnsi="Arial" w:cs="Arial"/>
        </w:rPr>
        <w:t>atender ao</w:t>
      </w:r>
      <w:r w:rsidRPr="00DD6892">
        <w:rPr>
          <w:rFonts w:ascii="Arial" w:hAnsi="Arial" w:cs="Arial"/>
        </w:rPr>
        <w:t xml:space="preserve"> telefone, beber água, etc.) </w:t>
      </w:r>
    </w:p>
    <w:p w14:paraId="5ADE83DD" w14:textId="77777777" w:rsidR="000D1FDA" w:rsidRPr="00DD6892" w:rsidRDefault="000D1FDA" w:rsidP="009737C6">
      <w:pPr>
        <w:pStyle w:val="PargrafodaLista"/>
        <w:numPr>
          <w:ilvl w:val="0"/>
          <w:numId w:val="4"/>
        </w:numPr>
        <w:spacing w:after="0"/>
        <w:jc w:val="both"/>
        <w:rPr>
          <w:rFonts w:ascii="Arial" w:hAnsi="Arial" w:cs="Arial"/>
        </w:rPr>
      </w:pPr>
      <w:r w:rsidRPr="00DD6892">
        <w:rPr>
          <w:rFonts w:ascii="Arial" w:hAnsi="Arial" w:cs="Arial"/>
        </w:rPr>
        <w:t xml:space="preserve">Manter o ambiente sempre limpo. </w:t>
      </w:r>
    </w:p>
    <w:p w14:paraId="5ADE83DE" w14:textId="77777777" w:rsidR="001A5A4F" w:rsidRPr="00DD6892" w:rsidRDefault="001A5A4F" w:rsidP="009737C6">
      <w:pPr>
        <w:spacing w:after="0"/>
        <w:jc w:val="both"/>
        <w:rPr>
          <w:rFonts w:ascii="Arial" w:hAnsi="Arial" w:cs="Arial"/>
        </w:rPr>
      </w:pPr>
    </w:p>
    <w:p w14:paraId="5ADE83DF" w14:textId="77777777" w:rsidR="000D1FDA" w:rsidRDefault="000D1FDA" w:rsidP="000D1FDA">
      <w:pPr>
        <w:spacing w:after="0" w:line="240" w:lineRule="auto"/>
        <w:jc w:val="both"/>
        <w:rPr>
          <w:rFonts w:ascii="Arial" w:hAnsi="Arial" w:cs="Arial"/>
        </w:rPr>
      </w:pPr>
      <w:r w:rsidRPr="00DD6892">
        <w:rPr>
          <w:rFonts w:ascii="Arial" w:hAnsi="Arial" w:cs="Arial"/>
        </w:rPr>
        <w:t xml:space="preserve">Em caso de acidente com perfurantes e cortantes, as seguintes medidas serão tomadas: </w:t>
      </w:r>
    </w:p>
    <w:p w14:paraId="5ADE83E0" w14:textId="77777777" w:rsidR="009737C6" w:rsidRPr="00DD6892" w:rsidRDefault="009737C6" w:rsidP="000D1FDA">
      <w:pPr>
        <w:spacing w:after="0" w:line="240" w:lineRule="auto"/>
        <w:jc w:val="both"/>
        <w:rPr>
          <w:rFonts w:ascii="Arial" w:hAnsi="Arial" w:cs="Arial"/>
        </w:rPr>
      </w:pPr>
    </w:p>
    <w:p w14:paraId="5ADE83E1" w14:textId="77777777" w:rsidR="000D1FDA" w:rsidRPr="00DD6892" w:rsidRDefault="000D1FDA" w:rsidP="009737C6">
      <w:pPr>
        <w:pStyle w:val="PargrafodaLista"/>
        <w:numPr>
          <w:ilvl w:val="0"/>
          <w:numId w:val="5"/>
        </w:numPr>
        <w:spacing w:after="0"/>
        <w:jc w:val="both"/>
        <w:rPr>
          <w:rFonts w:ascii="Arial" w:hAnsi="Arial" w:cs="Arial"/>
        </w:rPr>
      </w:pPr>
      <w:r w:rsidRPr="00DD6892">
        <w:rPr>
          <w:rFonts w:ascii="Arial" w:hAnsi="Arial" w:cs="Arial"/>
        </w:rPr>
        <w:t xml:space="preserve">Lavar bem o local com solução de detergente neutro. </w:t>
      </w:r>
    </w:p>
    <w:p w14:paraId="5ADE83E2" w14:textId="77777777" w:rsidR="000D1FDA" w:rsidRPr="00DD6892" w:rsidRDefault="000D1FDA" w:rsidP="009737C6">
      <w:pPr>
        <w:pStyle w:val="PargrafodaLista"/>
        <w:numPr>
          <w:ilvl w:val="0"/>
          <w:numId w:val="5"/>
        </w:numPr>
        <w:spacing w:after="0"/>
        <w:jc w:val="both"/>
        <w:rPr>
          <w:rFonts w:ascii="Arial" w:hAnsi="Arial" w:cs="Arial"/>
        </w:rPr>
      </w:pPr>
      <w:r w:rsidRPr="00DD6892">
        <w:rPr>
          <w:rFonts w:ascii="Arial" w:hAnsi="Arial" w:cs="Arial"/>
        </w:rPr>
        <w:t xml:space="preserve">Aplicar solução </w:t>
      </w:r>
      <w:r w:rsidR="001A5A4F" w:rsidRPr="00DD6892">
        <w:rPr>
          <w:rFonts w:ascii="Arial" w:hAnsi="Arial" w:cs="Arial"/>
        </w:rPr>
        <w:t>antisséptica</w:t>
      </w:r>
      <w:r w:rsidRPr="00DD6892">
        <w:rPr>
          <w:rFonts w:ascii="Arial" w:hAnsi="Arial" w:cs="Arial"/>
        </w:rPr>
        <w:t xml:space="preserve"> (álcool iodado, álcool glicerinado a 70%) de 30 segundos a 2 minutos. </w:t>
      </w:r>
    </w:p>
    <w:p w14:paraId="5ADE83E3" w14:textId="77777777" w:rsidR="000D1FDA" w:rsidRPr="00DD6892" w:rsidRDefault="000D1FDA" w:rsidP="009737C6">
      <w:pPr>
        <w:pStyle w:val="PargrafodaLista"/>
        <w:numPr>
          <w:ilvl w:val="0"/>
          <w:numId w:val="5"/>
        </w:numPr>
        <w:spacing w:after="0"/>
        <w:jc w:val="both"/>
        <w:rPr>
          <w:rFonts w:ascii="Arial" w:hAnsi="Arial" w:cs="Arial"/>
        </w:rPr>
      </w:pPr>
      <w:r w:rsidRPr="00DD6892">
        <w:rPr>
          <w:rFonts w:ascii="Arial" w:hAnsi="Arial" w:cs="Arial"/>
        </w:rPr>
        <w:t xml:space="preserve">Notificar imediatamente a chefia da unidade, e encaminhar para o pronto atendimento se necessário. </w:t>
      </w:r>
    </w:p>
    <w:p w14:paraId="5ADE83E4" w14:textId="77777777" w:rsidR="00C4203D" w:rsidRPr="00DD6892" w:rsidRDefault="00C4203D" w:rsidP="009737C6">
      <w:pPr>
        <w:rPr>
          <w:rFonts w:ascii="Arial" w:hAnsi="Arial" w:cs="Arial"/>
          <w:b/>
        </w:rPr>
      </w:pPr>
    </w:p>
    <w:p w14:paraId="5ADE83E5" w14:textId="77777777" w:rsidR="009737C6" w:rsidRDefault="009737C6">
      <w:pPr>
        <w:rPr>
          <w:rFonts w:ascii="Arial" w:hAnsi="Arial" w:cs="Arial"/>
          <w:b/>
        </w:rPr>
      </w:pPr>
      <w:r>
        <w:rPr>
          <w:rFonts w:ascii="Arial" w:hAnsi="Arial" w:cs="Arial"/>
          <w:b/>
        </w:rPr>
        <w:br w:type="page"/>
      </w:r>
    </w:p>
    <w:p w14:paraId="5ADE83E6" w14:textId="77777777" w:rsidR="000D1FDA" w:rsidRPr="00DD6892" w:rsidRDefault="000D1FDA" w:rsidP="000D1FDA">
      <w:pPr>
        <w:pStyle w:val="SemEspaamento"/>
        <w:jc w:val="both"/>
        <w:rPr>
          <w:rFonts w:ascii="Arial" w:hAnsi="Arial" w:cs="Arial"/>
          <w:b/>
        </w:rPr>
      </w:pPr>
      <w:r w:rsidRPr="00DD6892">
        <w:rPr>
          <w:rFonts w:ascii="Arial" w:hAnsi="Arial" w:cs="Arial"/>
          <w:b/>
        </w:rPr>
        <w:lastRenderedPageBreak/>
        <w:t xml:space="preserve">10. BIBLIOGRAFIA </w:t>
      </w:r>
    </w:p>
    <w:p w14:paraId="5ADE83E7" w14:textId="77777777" w:rsidR="000D1FDA" w:rsidRPr="00DD6892" w:rsidRDefault="000D1FDA" w:rsidP="000D1FDA">
      <w:pPr>
        <w:pStyle w:val="SemEspaamento"/>
        <w:jc w:val="both"/>
        <w:rPr>
          <w:rFonts w:ascii="Arial" w:hAnsi="Arial" w:cs="Arial"/>
        </w:rPr>
      </w:pPr>
      <w:r w:rsidRPr="00DD6892">
        <w:rPr>
          <w:rFonts w:ascii="Arial" w:hAnsi="Arial" w:cs="Arial"/>
        </w:rPr>
        <w:t xml:space="preserve">Para fins de atendimento de apresentação do Plano de Gerenciamento de Resíduos Sólidos Sépticos, deverão ser observadas as seguintes Legislações e Normas Técnicas: </w:t>
      </w:r>
    </w:p>
    <w:p w14:paraId="5ADE83E8" w14:textId="77777777" w:rsidR="000D1FDA" w:rsidRPr="00DD6892" w:rsidRDefault="000D1FDA" w:rsidP="000D1FDA">
      <w:pPr>
        <w:pStyle w:val="SemEspaamento"/>
        <w:jc w:val="both"/>
        <w:rPr>
          <w:rFonts w:ascii="Arial" w:hAnsi="Arial" w:cs="Arial"/>
        </w:rPr>
      </w:pPr>
    </w:p>
    <w:p w14:paraId="5ADE83E9" w14:textId="77777777" w:rsidR="000D1FDA" w:rsidRPr="00DD6892" w:rsidRDefault="000D1FDA" w:rsidP="000D1FDA">
      <w:pPr>
        <w:pStyle w:val="SemEspaamento"/>
        <w:jc w:val="both"/>
        <w:rPr>
          <w:rFonts w:ascii="Arial" w:hAnsi="Arial" w:cs="Arial"/>
        </w:rPr>
      </w:pPr>
      <w:r w:rsidRPr="00DD6892">
        <w:rPr>
          <w:rFonts w:ascii="Arial" w:hAnsi="Arial" w:cs="Arial"/>
        </w:rPr>
        <w:t xml:space="preserve">LEI FEDERAL Nº 9605/98 – Dispõe sobre crimes ambientais. </w:t>
      </w:r>
    </w:p>
    <w:p w14:paraId="5ADE83EA" w14:textId="77777777" w:rsidR="000D1FDA" w:rsidRPr="00DD6892" w:rsidRDefault="000D1FDA" w:rsidP="000D1FDA">
      <w:pPr>
        <w:pStyle w:val="SemEspaamento"/>
        <w:jc w:val="both"/>
        <w:rPr>
          <w:rFonts w:ascii="Arial" w:hAnsi="Arial" w:cs="Arial"/>
        </w:rPr>
      </w:pPr>
    </w:p>
    <w:p w14:paraId="5ADE83EB" w14:textId="77777777" w:rsidR="000D1FDA" w:rsidRPr="00DD6892" w:rsidRDefault="001A5A4F" w:rsidP="000D1FDA">
      <w:pPr>
        <w:pStyle w:val="SemEspaamento"/>
        <w:jc w:val="both"/>
        <w:rPr>
          <w:rFonts w:ascii="Arial" w:hAnsi="Arial" w:cs="Arial"/>
        </w:rPr>
      </w:pPr>
      <w:r w:rsidRPr="00DD6892">
        <w:rPr>
          <w:rFonts w:ascii="Arial" w:hAnsi="Arial" w:cs="Arial"/>
        </w:rPr>
        <w:t xml:space="preserve">RESOLUÇÃO CONAMA Nº 01/86 – Estabelece definições, responsabilidade, critérios básicos, e diretrizes da avaliação do impacto ambiental, determina que aterros sanitários, processamento e destino final de resíduos tóxicos ou perigosos são passiveis de avaliação. </w:t>
      </w:r>
    </w:p>
    <w:p w14:paraId="5ADE83EC" w14:textId="77777777" w:rsidR="000D1FDA" w:rsidRPr="00DD6892" w:rsidRDefault="000D1FDA" w:rsidP="000D1FDA">
      <w:pPr>
        <w:pStyle w:val="SemEspaamento"/>
        <w:jc w:val="both"/>
        <w:rPr>
          <w:rFonts w:ascii="Arial" w:hAnsi="Arial" w:cs="Arial"/>
        </w:rPr>
      </w:pPr>
    </w:p>
    <w:p w14:paraId="5ADE83ED" w14:textId="77777777" w:rsidR="000D1FDA" w:rsidRDefault="000D1FDA" w:rsidP="000D1FDA">
      <w:pPr>
        <w:pStyle w:val="SemEspaamento"/>
        <w:jc w:val="both"/>
        <w:rPr>
          <w:rFonts w:ascii="Arial" w:hAnsi="Arial" w:cs="Arial"/>
        </w:rPr>
      </w:pPr>
      <w:r w:rsidRPr="00DD6892">
        <w:rPr>
          <w:rFonts w:ascii="Arial" w:hAnsi="Arial" w:cs="Arial"/>
        </w:rPr>
        <w:t xml:space="preserve">RESOLUÇÃO CONAMA Nº 05/88 – Especifica licenciamento de obras de unidade de transferências, tratamento e disposição final de resíduos sólidos de origem domésticas, públicas, industriais e de origem hospitalar. </w:t>
      </w:r>
    </w:p>
    <w:p w14:paraId="5ADE83EE" w14:textId="77777777" w:rsidR="005D65A8" w:rsidRPr="00DD6892" w:rsidRDefault="005D65A8" w:rsidP="000D1FDA">
      <w:pPr>
        <w:pStyle w:val="SemEspaamento"/>
        <w:jc w:val="both"/>
        <w:rPr>
          <w:rFonts w:ascii="Arial" w:hAnsi="Arial" w:cs="Arial"/>
        </w:rPr>
      </w:pPr>
    </w:p>
    <w:p w14:paraId="5ADE83EF" w14:textId="77777777" w:rsidR="000D1FDA" w:rsidRPr="00DD6892" w:rsidRDefault="00D43FBE" w:rsidP="000D1FDA">
      <w:pPr>
        <w:spacing w:after="0" w:line="240" w:lineRule="auto"/>
        <w:jc w:val="both"/>
        <w:rPr>
          <w:rFonts w:ascii="Arial" w:hAnsi="Arial" w:cs="Arial"/>
        </w:rPr>
      </w:pPr>
      <w:r>
        <w:rPr>
          <w:rFonts w:ascii="Arial" w:hAnsi="Arial" w:cs="Arial"/>
        </w:rPr>
        <w:t>R</w:t>
      </w:r>
      <w:r w:rsidR="000D1FDA" w:rsidRPr="00DD6892">
        <w:rPr>
          <w:rFonts w:ascii="Arial" w:hAnsi="Arial" w:cs="Arial"/>
        </w:rPr>
        <w:t xml:space="preserve">ESOLUÇÃO CONAMA Nº 05/93 – dispões sobre destinação dos resíduos sólidos de serviço de saúde, portos, aeroportos, terminais rodoviários e ferroviários. Onde define a responsabilidade do gerador quanto o gerenciamento dos resíduos desde a geração até a disposição final. </w:t>
      </w:r>
    </w:p>
    <w:p w14:paraId="5ADE83F0" w14:textId="77777777" w:rsidR="000D1FDA" w:rsidRPr="00DD6892" w:rsidRDefault="000D1FDA" w:rsidP="000D1FDA">
      <w:pPr>
        <w:spacing w:after="0" w:line="240" w:lineRule="auto"/>
        <w:jc w:val="both"/>
        <w:rPr>
          <w:rFonts w:ascii="Arial" w:hAnsi="Arial" w:cs="Arial"/>
        </w:rPr>
      </w:pPr>
    </w:p>
    <w:p w14:paraId="5ADE83F1" w14:textId="77777777" w:rsidR="000D1FDA" w:rsidRPr="00DD6892" w:rsidRDefault="000D1FDA" w:rsidP="000D1FDA">
      <w:pPr>
        <w:spacing w:after="0" w:line="240" w:lineRule="auto"/>
        <w:jc w:val="both"/>
        <w:rPr>
          <w:rFonts w:ascii="Arial" w:hAnsi="Arial" w:cs="Arial"/>
        </w:rPr>
      </w:pPr>
      <w:r w:rsidRPr="00DD6892">
        <w:rPr>
          <w:rFonts w:ascii="Arial" w:hAnsi="Arial" w:cs="Arial"/>
        </w:rPr>
        <w:t xml:space="preserve">RESOLUÇÃO CONAMA Nº 358/2005 – Dispõe sobre o tratamento a destinação final dos resíduos dos serviços de saúde. </w:t>
      </w:r>
    </w:p>
    <w:p w14:paraId="5ADE83F2" w14:textId="77777777" w:rsidR="000D1FDA" w:rsidRPr="00DD6892" w:rsidRDefault="000D1FDA" w:rsidP="000D1FDA">
      <w:pPr>
        <w:spacing w:after="0" w:line="240" w:lineRule="auto"/>
        <w:jc w:val="both"/>
        <w:rPr>
          <w:rFonts w:ascii="Arial" w:hAnsi="Arial" w:cs="Arial"/>
        </w:rPr>
      </w:pPr>
    </w:p>
    <w:p w14:paraId="5ADE83F3" w14:textId="77777777" w:rsidR="000D1FDA" w:rsidRPr="00DD6892" w:rsidRDefault="000D1FDA" w:rsidP="000D1FDA">
      <w:pPr>
        <w:spacing w:after="0" w:line="240" w:lineRule="auto"/>
        <w:jc w:val="both"/>
        <w:rPr>
          <w:rFonts w:ascii="Arial" w:hAnsi="Arial" w:cs="Arial"/>
        </w:rPr>
      </w:pPr>
      <w:r w:rsidRPr="00DD6892">
        <w:rPr>
          <w:rFonts w:ascii="Arial" w:hAnsi="Arial" w:cs="Arial"/>
        </w:rPr>
        <w:t xml:space="preserve">RESOLUÇÃO ANVISA RDC 306/04 – Dispõe sobre o regulamento técnico para o gerenciamento de resíduos dos serviços de saúde. </w:t>
      </w:r>
    </w:p>
    <w:p w14:paraId="5ADE83F4" w14:textId="77777777" w:rsidR="000D1FDA" w:rsidRPr="00DD6892" w:rsidRDefault="000D1FDA" w:rsidP="000D1FDA">
      <w:pPr>
        <w:spacing w:after="0" w:line="240" w:lineRule="auto"/>
        <w:jc w:val="both"/>
        <w:rPr>
          <w:rFonts w:ascii="Arial" w:hAnsi="Arial" w:cs="Arial"/>
        </w:rPr>
      </w:pPr>
    </w:p>
    <w:p w14:paraId="5ADE83F5" w14:textId="77777777" w:rsidR="000D1FDA" w:rsidRPr="00DD6892" w:rsidRDefault="000D1FDA" w:rsidP="000D1FDA">
      <w:pPr>
        <w:spacing w:after="0" w:line="240" w:lineRule="auto"/>
        <w:jc w:val="both"/>
        <w:rPr>
          <w:rFonts w:ascii="Arial" w:hAnsi="Arial" w:cs="Arial"/>
        </w:rPr>
      </w:pPr>
      <w:r w:rsidRPr="00DD6892">
        <w:rPr>
          <w:rFonts w:ascii="Arial" w:hAnsi="Arial" w:cs="Arial"/>
        </w:rPr>
        <w:t xml:space="preserve">NBR 10.004/87 – Classifica os resíduos sólidos quanto aos seus riscos potenciais ao meio ambiente e à sua saúde. </w:t>
      </w:r>
    </w:p>
    <w:p w14:paraId="5ADE83F6" w14:textId="77777777" w:rsidR="000D1FDA" w:rsidRPr="00DD6892" w:rsidRDefault="000D1FDA" w:rsidP="000D1FDA">
      <w:pPr>
        <w:spacing w:after="0" w:line="240" w:lineRule="auto"/>
        <w:jc w:val="both"/>
        <w:rPr>
          <w:rFonts w:ascii="Arial" w:hAnsi="Arial" w:cs="Arial"/>
        </w:rPr>
      </w:pPr>
    </w:p>
    <w:p w14:paraId="5ADE83F7" w14:textId="77777777" w:rsidR="000D1FDA" w:rsidRPr="00DD6892" w:rsidRDefault="000D1FDA" w:rsidP="000D1FDA">
      <w:pPr>
        <w:spacing w:after="0" w:line="240" w:lineRule="auto"/>
        <w:jc w:val="both"/>
        <w:rPr>
          <w:rFonts w:ascii="Arial" w:hAnsi="Arial" w:cs="Arial"/>
        </w:rPr>
      </w:pPr>
      <w:r w:rsidRPr="00DD6892">
        <w:rPr>
          <w:rFonts w:ascii="Arial" w:hAnsi="Arial" w:cs="Arial"/>
        </w:rPr>
        <w:t xml:space="preserve">NBR 7.500/87 – Símbolos de risco e manuseio para o transporte e armazenamento de resíduos sólidos. </w:t>
      </w:r>
    </w:p>
    <w:p w14:paraId="5ADE83F8" w14:textId="77777777" w:rsidR="000D1FDA" w:rsidRPr="00DD6892" w:rsidRDefault="000D1FDA" w:rsidP="000D1FDA">
      <w:pPr>
        <w:spacing w:after="0" w:line="240" w:lineRule="auto"/>
        <w:jc w:val="both"/>
        <w:rPr>
          <w:rFonts w:ascii="Arial" w:hAnsi="Arial" w:cs="Arial"/>
        </w:rPr>
      </w:pPr>
    </w:p>
    <w:p w14:paraId="5ADE83F9" w14:textId="77777777" w:rsidR="000D1FDA" w:rsidRPr="00DD6892" w:rsidRDefault="000D1FDA" w:rsidP="000D1FDA">
      <w:pPr>
        <w:spacing w:after="0" w:line="240" w:lineRule="auto"/>
        <w:jc w:val="both"/>
        <w:rPr>
          <w:rFonts w:ascii="Arial" w:hAnsi="Arial" w:cs="Arial"/>
        </w:rPr>
      </w:pPr>
      <w:r w:rsidRPr="00DD6892">
        <w:rPr>
          <w:rFonts w:ascii="Arial" w:hAnsi="Arial" w:cs="Arial"/>
        </w:rPr>
        <w:t xml:space="preserve">NBR 12.235/92 – Armazenamento de resíduos sólidos perigosos definidos na NBR 10004 – procedimentos </w:t>
      </w:r>
    </w:p>
    <w:p w14:paraId="5ADE83FA" w14:textId="77777777" w:rsidR="000D1FDA" w:rsidRPr="00DD6892" w:rsidRDefault="000D1FDA" w:rsidP="000D1FDA">
      <w:pPr>
        <w:spacing w:after="0" w:line="240" w:lineRule="auto"/>
        <w:jc w:val="both"/>
        <w:rPr>
          <w:rFonts w:ascii="Arial" w:hAnsi="Arial" w:cs="Arial"/>
        </w:rPr>
      </w:pPr>
    </w:p>
    <w:p w14:paraId="5ADE83FB" w14:textId="77777777" w:rsidR="000D1FDA" w:rsidRPr="00DD6892" w:rsidRDefault="000D1FDA" w:rsidP="000D1FDA">
      <w:pPr>
        <w:spacing w:after="0" w:line="240" w:lineRule="auto"/>
        <w:jc w:val="both"/>
        <w:rPr>
          <w:rFonts w:ascii="Arial" w:hAnsi="Arial" w:cs="Arial"/>
        </w:rPr>
      </w:pPr>
      <w:r w:rsidRPr="00DD6892">
        <w:rPr>
          <w:rFonts w:ascii="Arial" w:hAnsi="Arial" w:cs="Arial"/>
        </w:rPr>
        <w:t xml:space="preserve">NBR 12807/93 – Resíduos de serviços de saúde – terminologia. </w:t>
      </w:r>
    </w:p>
    <w:p w14:paraId="5ADE83FC" w14:textId="77777777" w:rsidR="000D1FDA" w:rsidRPr="00DD6892" w:rsidRDefault="000D1FDA" w:rsidP="000D1FDA">
      <w:pPr>
        <w:spacing w:after="0" w:line="240" w:lineRule="auto"/>
        <w:jc w:val="both"/>
        <w:rPr>
          <w:rFonts w:ascii="Arial" w:hAnsi="Arial" w:cs="Arial"/>
        </w:rPr>
      </w:pPr>
    </w:p>
    <w:p w14:paraId="5ADE83FD" w14:textId="77777777" w:rsidR="000D1FDA" w:rsidRPr="00DD6892" w:rsidRDefault="000D1FDA" w:rsidP="000D1FDA">
      <w:pPr>
        <w:spacing w:after="0" w:line="240" w:lineRule="auto"/>
        <w:jc w:val="both"/>
        <w:rPr>
          <w:rFonts w:ascii="Arial" w:hAnsi="Arial" w:cs="Arial"/>
        </w:rPr>
      </w:pPr>
      <w:r w:rsidRPr="00DD6892">
        <w:rPr>
          <w:rFonts w:ascii="Arial" w:hAnsi="Arial" w:cs="Arial"/>
        </w:rPr>
        <w:t xml:space="preserve">NBR 12808/93 – Resíduos de serviços de saúde – classificação. </w:t>
      </w:r>
    </w:p>
    <w:p w14:paraId="5ADE83FE" w14:textId="77777777" w:rsidR="000D1FDA" w:rsidRPr="00DD6892" w:rsidRDefault="000D1FDA" w:rsidP="000D1FDA">
      <w:pPr>
        <w:spacing w:after="0" w:line="240" w:lineRule="auto"/>
        <w:jc w:val="both"/>
        <w:rPr>
          <w:rFonts w:ascii="Arial" w:hAnsi="Arial" w:cs="Arial"/>
        </w:rPr>
      </w:pPr>
    </w:p>
    <w:p w14:paraId="5ADE83FF" w14:textId="77777777" w:rsidR="000D1FDA" w:rsidRDefault="000D1FDA" w:rsidP="000D1FDA">
      <w:pPr>
        <w:spacing w:after="0" w:line="240" w:lineRule="auto"/>
        <w:jc w:val="both"/>
        <w:rPr>
          <w:rFonts w:ascii="Arial" w:hAnsi="Arial" w:cs="Arial"/>
        </w:rPr>
      </w:pPr>
      <w:r w:rsidRPr="00DD6892">
        <w:rPr>
          <w:rFonts w:ascii="Arial" w:hAnsi="Arial" w:cs="Arial"/>
        </w:rPr>
        <w:t xml:space="preserve">NBR 12809/93 – Manuseio de resíduos de serviços de saúde – procedimentos. </w:t>
      </w:r>
    </w:p>
    <w:p w14:paraId="5ADE8400" w14:textId="77777777" w:rsidR="005D65A8" w:rsidRPr="00DD6892" w:rsidRDefault="005D65A8" w:rsidP="000D1FDA">
      <w:pPr>
        <w:spacing w:after="0" w:line="240" w:lineRule="auto"/>
        <w:jc w:val="both"/>
        <w:rPr>
          <w:rFonts w:ascii="Arial" w:hAnsi="Arial" w:cs="Arial"/>
        </w:rPr>
      </w:pPr>
    </w:p>
    <w:p w14:paraId="5ADE8401" w14:textId="77777777" w:rsidR="000D1FDA" w:rsidRPr="00DD6892" w:rsidRDefault="000D1FDA" w:rsidP="000D1FDA">
      <w:pPr>
        <w:spacing w:after="0" w:line="240" w:lineRule="auto"/>
        <w:jc w:val="both"/>
        <w:rPr>
          <w:rFonts w:ascii="Arial" w:hAnsi="Arial" w:cs="Arial"/>
        </w:rPr>
      </w:pPr>
      <w:r w:rsidRPr="00DD6892">
        <w:rPr>
          <w:rFonts w:ascii="Arial" w:hAnsi="Arial" w:cs="Arial"/>
        </w:rPr>
        <w:t xml:space="preserve">NBR 12810/93 – Coleta de resíduos de serviços de saúde – procedimentos. </w:t>
      </w:r>
    </w:p>
    <w:p w14:paraId="5ADE8402" w14:textId="77777777" w:rsidR="000D1FDA" w:rsidRPr="00DD6892" w:rsidRDefault="000D1FDA" w:rsidP="000D1FDA">
      <w:pPr>
        <w:spacing w:after="0" w:line="240" w:lineRule="auto"/>
        <w:jc w:val="both"/>
        <w:rPr>
          <w:rFonts w:ascii="Arial" w:hAnsi="Arial" w:cs="Arial"/>
        </w:rPr>
      </w:pPr>
    </w:p>
    <w:p w14:paraId="5ADE8403" w14:textId="77777777" w:rsidR="000D1FDA" w:rsidRPr="00DD6892" w:rsidRDefault="000D1FDA" w:rsidP="000D1FDA">
      <w:pPr>
        <w:spacing w:after="0" w:line="240" w:lineRule="auto"/>
        <w:jc w:val="both"/>
        <w:rPr>
          <w:rFonts w:ascii="Arial" w:hAnsi="Arial" w:cs="Arial"/>
        </w:rPr>
      </w:pPr>
      <w:r w:rsidRPr="00DD6892">
        <w:rPr>
          <w:rFonts w:ascii="Arial" w:hAnsi="Arial" w:cs="Arial"/>
        </w:rPr>
        <w:t xml:space="preserve">NBR 12980/93 – Coleta, varrição e acondicionamento de resíduos sólidos urbanos terminologia. </w:t>
      </w:r>
    </w:p>
    <w:p w14:paraId="5ADE8404" w14:textId="77777777" w:rsidR="000D1FDA" w:rsidRPr="00DD6892" w:rsidRDefault="000D1FDA" w:rsidP="000D1FDA">
      <w:pPr>
        <w:spacing w:after="0" w:line="240" w:lineRule="auto"/>
        <w:jc w:val="both"/>
        <w:rPr>
          <w:rFonts w:ascii="Arial" w:hAnsi="Arial" w:cs="Arial"/>
        </w:rPr>
      </w:pPr>
    </w:p>
    <w:p w14:paraId="5ADE8405" w14:textId="77777777" w:rsidR="000D1FDA" w:rsidRDefault="000D1FDA" w:rsidP="000D1FDA">
      <w:pPr>
        <w:spacing w:after="0" w:line="240" w:lineRule="auto"/>
        <w:jc w:val="both"/>
        <w:rPr>
          <w:rFonts w:ascii="Arial" w:hAnsi="Arial" w:cs="Arial"/>
        </w:rPr>
      </w:pPr>
      <w:r w:rsidRPr="00DD6892">
        <w:rPr>
          <w:rFonts w:ascii="Arial" w:hAnsi="Arial" w:cs="Arial"/>
        </w:rPr>
        <w:t xml:space="preserve">NBR 11.175/90 – Fixa as condições exigíveis de desempenho do equipamento para incineração de resíduos sólidos perigosos. </w:t>
      </w:r>
    </w:p>
    <w:p w14:paraId="5ADE8406" w14:textId="77777777" w:rsidR="005D65A8" w:rsidRPr="00DD6892" w:rsidRDefault="005D65A8" w:rsidP="000D1FDA">
      <w:pPr>
        <w:spacing w:after="0" w:line="240" w:lineRule="auto"/>
        <w:jc w:val="both"/>
        <w:rPr>
          <w:rFonts w:ascii="Arial" w:hAnsi="Arial" w:cs="Arial"/>
        </w:rPr>
      </w:pPr>
    </w:p>
    <w:p w14:paraId="5ADE8407" w14:textId="77777777" w:rsidR="000D1FDA" w:rsidRPr="00DD6892" w:rsidRDefault="000D1FDA" w:rsidP="000D1FDA">
      <w:pPr>
        <w:spacing w:after="0" w:line="240" w:lineRule="auto"/>
        <w:jc w:val="both"/>
        <w:rPr>
          <w:rFonts w:ascii="Arial" w:hAnsi="Arial" w:cs="Arial"/>
        </w:rPr>
      </w:pPr>
      <w:r w:rsidRPr="00DD6892">
        <w:rPr>
          <w:rFonts w:ascii="Arial" w:hAnsi="Arial" w:cs="Arial"/>
        </w:rPr>
        <w:t xml:space="preserve">NBR 13.853/97 – Coletores para resíduos de </w:t>
      </w:r>
      <w:r w:rsidR="001A5A4F" w:rsidRPr="00DD6892">
        <w:rPr>
          <w:rFonts w:ascii="Arial" w:hAnsi="Arial" w:cs="Arial"/>
        </w:rPr>
        <w:t>serviços</w:t>
      </w:r>
      <w:r w:rsidRPr="00DD6892">
        <w:rPr>
          <w:rFonts w:ascii="Arial" w:hAnsi="Arial" w:cs="Arial"/>
        </w:rPr>
        <w:t xml:space="preserve"> de saúde perfurantes ou cortantes – requisitos e métodos de ensaio. </w:t>
      </w:r>
    </w:p>
    <w:p w14:paraId="5ADE8408" w14:textId="77777777" w:rsidR="000D1FDA" w:rsidRPr="00DD6892" w:rsidRDefault="000D1FDA" w:rsidP="000D1FDA">
      <w:pPr>
        <w:spacing w:after="0" w:line="240" w:lineRule="auto"/>
        <w:jc w:val="both"/>
        <w:rPr>
          <w:rFonts w:ascii="Arial" w:hAnsi="Arial" w:cs="Arial"/>
        </w:rPr>
      </w:pPr>
    </w:p>
    <w:p w14:paraId="5ADE8409" w14:textId="77777777" w:rsidR="000D1FDA" w:rsidRPr="00DD6892" w:rsidRDefault="000D1FDA" w:rsidP="000D1FDA">
      <w:pPr>
        <w:spacing w:after="0" w:line="240" w:lineRule="auto"/>
        <w:jc w:val="both"/>
        <w:rPr>
          <w:rFonts w:ascii="Arial" w:hAnsi="Arial" w:cs="Arial"/>
        </w:rPr>
      </w:pPr>
      <w:r w:rsidRPr="00DD6892">
        <w:rPr>
          <w:rFonts w:ascii="Arial" w:hAnsi="Arial" w:cs="Arial"/>
        </w:rPr>
        <w:t xml:space="preserve">CNEN – NE 6.05/98 gerência dos rejeitos radioativos </w:t>
      </w:r>
    </w:p>
    <w:p w14:paraId="5ADE840A" w14:textId="77777777" w:rsidR="00DD6892" w:rsidRDefault="00DD6892">
      <w:pPr>
        <w:rPr>
          <w:rFonts w:ascii="Arial" w:hAnsi="Arial" w:cs="Arial"/>
          <w:b/>
        </w:rPr>
      </w:pPr>
    </w:p>
    <w:p w14:paraId="5ADE840B" w14:textId="77777777" w:rsidR="00013949" w:rsidRDefault="00013949">
      <w:pPr>
        <w:rPr>
          <w:rFonts w:ascii="Arial" w:hAnsi="Arial" w:cs="Arial"/>
          <w:b/>
        </w:rPr>
      </w:pPr>
      <w:r>
        <w:rPr>
          <w:rFonts w:ascii="Arial" w:hAnsi="Arial" w:cs="Arial"/>
          <w:b/>
        </w:rPr>
        <w:br w:type="page"/>
      </w:r>
    </w:p>
    <w:p w14:paraId="5ADE840C" w14:textId="77777777" w:rsidR="000D1FDA" w:rsidRPr="00DD6892" w:rsidRDefault="000D1FDA" w:rsidP="000D1FDA">
      <w:pPr>
        <w:spacing w:after="0" w:line="240" w:lineRule="auto"/>
        <w:jc w:val="both"/>
        <w:rPr>
          <w:rFonts w:ascii="Arial" w:hAnsi="Arial" w:cs="Arial"/>
          <w:b/>
        </w:rPr>
      </w:pPr>
      <w:r w:rsidRPr="00DD6892">
        <w:rPr>
          <w:rFonts w:ascii="Arial" w:hAnsi="Arial" w:cs="Arial"/>
          <w:b/>
        </w:rPr>
        <w:lastRenderedPageBreak/>
        <w:t xml:space="preserve">11. CONSIDERAÇÕES FINAIS </w:t>
      </w:r>
    </w:p>
    <w:p w14:paraId="5ADE840D" w14:textId="77777777" w:rsidR="000D1FDA" w:rsidRDefault="000D1FDA" w:rsidP="000D1FDA">
      <w:pPr>
        <w:spacing w:after="0" w:line="240" w:lineRule="auto"/>
        <w:jc w:val="both"/>
        <w:rPr>
          <w:rFonts w:ascii="Arial" w:hAnsi="Arial" w:cs="Arial"/>
        </w:rPr>
      </w:pPr>
      <w:r w:rsidRPr="00DD6892">
        <w:rPr>
          <w:rFonts w:ascii="Arial" w:hAnsi="Arial" w:cs="Arial"/>
        </w:rPr>
        <w:t xml:space="preserve">Este estabelecimento se compromete a seguir as disposições e implantar as medidas contidas neste plano. </w:t>
      </w:r>
    </w:p>
    <w:p w14:paraId="5ADE840E" w14:textId="77777777" w:rsidR="00E116D6" w:rsidRPr="00DD6892" w:rsidRDefault="00E116D6" w:rsidP="000D1FDA">
      <w:pPr>
        <w:spacing w:after="0" w:line="240" w:lineRule="auto"/>
        <w:jc w:val="both"/>
        <w:rPr>
          <w:rFonts w:ascii="Arial" w:hAnsi="Arial" w:cs="Arial"/>
        </w:rPr>
      </w:pPr>
    </w:p>
    <w:p w14:paraId="5ADE840F" w14:textId="77777777" w:rsidR="00E455DA" w:rsidRPr="00DD6892" w:rsidRDefault="00E455DA" w:rsidP="000D1FDA">
      <w:pPr>
        <w:spacing w:after="0" w:line="240" w:lineRule="auto"/>
        <w:jc w:val="both"/>
        <w:rPr>
          <w:rFonts w:ascii="Arial" w:hAnsi="Arial" w:cs="Arial"/>
        </w:rPr>
      </w:pPr>
    </w:p>
    <w:p w14:paraId="5ADE8410" w14:textId="079F0D73" w:rsidR="000D1FDA" w:rsidRPr="00DD6892" w:rsidRDefault="00B14E16" w:rsidP="001A5A4F">
      <w:pPr>
        <w:spacing w:after="0" w:line="240" w:lineRule="auto"/>
        <w:jc w:val="center"/>
        <w:rPr>
          <w:rFonts w:ascii="Arial" w:hAnsi="Arial" w:cs="Arial"/>
        </w:rPr>
      </w:pPr>
      <w:r w:rsidRPr="00DD6892">
        <w:rPr>
          <w:rFonts w:ascii="Arial" w:hAnsi="Arial" w:cs="Arial"/>
        </w:rPr>
        <w:t xml:space="preserve">Francisco Beltrão, </w:t>
      </w:r>
      <w:r w:rsidR="00013949">
        <w:rPr>
          <w:rFonts w:ascii="Arial" w:hAnsi="Arial" w:cs="Arial"/>
        </w:rPr>
        <w:t>01 de janeiro de 20</w:t>
      </w:r>
      <w:r w:rsidR="003D42DD">
        <w:rPr>
          <w:rFonts w:ascii="Arial" w:hAnsi="Arial" w:cs="Arial"/>
        </w:rPr>
        <w:t>10</w:t>
      </w:r>
      <w:r w:rsidR="00013949">
        <w:rPr>
          <w:rFonts w:ascii="Arial" w:hAnsi="Arial" w:cs="Arial"/>
        </w:rPr>
        <w:t>.</w:t>
      </w:r>
    </w:p>
    <w:p w14:paraId="5ADE8411" w14:textId="77777777" w:rsidR="000D1FDA" w:rsidRPr="00DD6892" w:rsidRDefault="000D1FDA" w:rsidP="001A5A4F">
      <w:pPr>
        <w:spacing w:after="0" w:line="240" w:lineRule="auto"/>
        <w:jc w:val="center"/>
        <w:rPr>
          <w:rFonts w:ascii="Arial" w:hAnsi="Arial" w:cs="Arial"/>
        </w:rPr>
      </w:pPr>
    </w:p>
    <w:p w14:paraId="5ADE8412" w14:textId="77777777" w:rsidR="00E455DA" w:rsidRPr="00DD6892" w:rsidRDefault="00E455DA" w:rsidP="001A5A4F">
      <w:pPr>
        <w:spacing w:after="0" w:line="240" w:lineRule="auto"/>
        <w:jc w:val="center"/>
        <w:rPr>
          <w:rFonts w:ascii="Arial" w:hAnsi="Arial" w:cs="Arial"/>
        </w:rPr>
      </w:pPr>
    </w:p>
    <w:p w14:paraId="5ADE8413" w14:textId="77777777" w:rsidR="00E455DA" w:rsidRDefault="00E455DA" w:rsidP="001A5A4F">
      <w:pPr>
        <w:spacing w:after="0" w:line="240" w:lineRule="auto"/>
        <w:jc w:val="center"/>
        <w:rPr>
          <w:rFonts w:ascii="Arial" w:hAnsi="Arial" w:cs="Arial"/>
        </w:rPr>
      </w:pPr>
    </w:p>
    <w:p w14:paraId="5ADE8414" w14:textId="77777777" w:rsidR="00E116D6" w:rsidRDefault="00E116D6" w:rsidP="001A5A4F">
      <w:pPr>
        <w:spacing w:after="0" w:line="240" w:lineRule="auto"/>
        <w:jc w:val="center"/>
        <w:rPr>
          <w:rFonts w:ascii="Arial" w:hAnsi="Arial" w:cs="Arial"/>
        </w:rPr>
      </w:pPr>
    </w:p>
    <w:p w14:paraId="5ADE8415" w14:textId="77777777" w:rsidR="00E116D6" w:rsidRPr="00DD6892" w:rsidRDefault="00E116D6" w:rsidP="001A5A4F">
      <w:pPr>
        <w:spacing w:after="0" w:line="240" w:lineRule="auto"/>
        <w:jc w:val="center"/>
        <w:rPr>
          <w:rFonts w:ascii="Arial" w:hAnsi="Arial" w:cs="Arial"/>
        </w:rPr>
      </w:pPr>
    </w:p>
    <w:p w14:paraId="5ADE8416" w14:textId="77777777" w:rsidR="00E116D6" w:rsidRDefault="00E116D6" w:rsidP="00E116D6">
      <w:pPr>
        <w:spacing w:after="0"/>
        <w:jc w:val="center"/>
      </w:pPr>
      <w:r>
        <w:rPr>
          <w:rFonts w:ascii="Arial" w:hAnsi="Arial" w:cs="Arial"/>
        </w:rPr>
        <w:t>_________________________________________________</w:t>
      </w:r>
    </w:p>
    <w:p w14:paraId="5ADE8417" w14:textId="77777777" w:rsidR="000D1FDA" w:rsidRDefault="000D1FDA" w:rsidP="00E116D6">
      <w:pPr>
        <w:spacing w:after="0" w:line="240" w:lineRule="auto"/>
        <w:jc w:val="center"/>
        <w:rPr>
          <w:rFonts w:ascii="Arial" w:hAnsi="Arial" w:cs="Arial"/>
        </w:rPr>
      </w:pPr>
      <w:r w:rsidRPr="00DD6892">
        <w:rPr>
          <w:rFonts w:ascii="Arial" w:hAnsi="Arial" w:cs="Arial"/>
        </w:rPr>
        <w:t>Assinatura do Responsável pelo</w:t>
      </w:r>
      <w:r w:rsidR="00E116D6">
        <w:rPr>
          <w:rFonts w:ascii="Arial" w:hAnsi="Arial" w:cs="Arial"/>
        </w:rPr>
        <w:t xml:space="preserve"> </w:t>
      </w:r>
      <w:r w:rsidRPr="00DD6892">
        <w:rPr>
          <w:rFonts w:ascii="Arial" w:hAnsi="Arial" w:cs="Arial"/>
        </w:rPr>
        <w:t>Estabelecimento Gerador</w:t>
      </w:r>
    </w:p>
    <w:p w14:paraId="5ADE8418" w14:textId="77777777" w:rsidR="00E116D6" w:rsidRDefault="00E116D6" w:rsidP="00E116D6">
      <w:pPr>
        <w:spacing w:after="0" w:line="240" w:lineRule="auto"/>
        <w:jc w:val="center"/>
        <w:rPr>
          <w:rFonts w:ascii="Arial" w:hAnsi="Arial" w:cs="Arial"/>
        </w:rPr>
      </w:pPr>
      <w:r>
        <w:rPr>
          <w:rFonts w:ascii="Arial" w:hAnsi="Arial" w:cs="Arial"/>
        </w:rPr>
        <w:t>Nome:</w:t>
      </w:r>
    </w:p>
    <w:p w14:paraId="5ADE8419" w14:textId="77777777" w:rsidR="00E116D6" w:rsidRPr="00DD6892" w:rsidRDefault="00E116D6" w:rsidP="00E116D6">
      <w:pPr>
        <w:spacing w:after="0" w:line="240" w:lineRule="auto"/>
        <w:jc w:val="center"/>
        <w:rPr>
          <w:rFonts w:ascii="Arial" w:hAnsi="Arial" w:cs="Arial"/>
        </w:rPr>
      </w:pPr>
      <w:r>
        <w:rPr>
          <w:rFonts w:ascii="Arial" w:hAnsi="Arial" w:cs="Arial"/>
        </w:rPr>
        <w:t>CPF:</w:t>
      </w:r>
    </w:p>
    <w:p w14:paraId="5ADE841A" w14:textId="77777777" w:rsidR="000D1FDA" w:rsidRPr="00DD6892" w:rsidRDefault="000D1FDA" w:rsidP="00E116D6">
      <w:pPr>
        <w:spacing w:after="0" w:line="240" w:lineRule="auto"/>
        <w:jc w:val="center"/>
        <w:rPr>
          <w:rFonts w:ascii="Arial" w:hAnsi="Arial" w:cs="Arial"/>
        </w:rPr>
      </w:pPr>
    </w:p>
    <w:p w14:paraId="5ADE841B" w14:textId="77777777" w:rsidR="00E455DA" w:rsidRPr="00DD6892" w:rsidRDefault="00E455DA" w:rsidP="00E116D6">
      <w:pPr>
        <w:spacing w:after="0" w:line="240" w:lineRule="auto"/>
        <w:jc w:val="center"/>
        <w:rPr>
          <w:rFonts w:ascii="Arial" w:hAnsi="Arial" w:cs="Arial"/>
        </w:rPr>
      </w:pPr>
    </w:p>
    <w:p w14:paraId="5ADE841C" w14:textId="77777777" w:rsidR="00E455DA" w:rsidRDefault="00E455DA" w:rsidP="00E116D6">
      <w:pPr>
        <w:spacing w:after="0" w:line="240" w:lineRule="auto"/>
        <w:jc w:val="center"/>
        <w:rPr>
          <w:rFonts w:ascii="Arial" w:hAnsi="Arial" w:cs="Arial"/>
        </w:rPr>
      </w:pPr>
    </w:p>
    <w:p w14:paraId="5ADE841D" w14:textId="77777777" w:rsidR="00E116D6" w:rsidRDefault="00E116D6" w:rsidP="00E116D6">
      <w:pPr>
        <w:spacing w:after="0" w:line="240" w:lineRule="auto"/>
        <w:jc w:val="center"/>
        <w:rPr>
          <w:rFonts w:ascii="Arial" w:hAnsi="Arial" w:cs="Arial"/>
        </w:rPr>
      </w:pPr>
    </w:p>
    <w:p w14:paraId="5ADE841E" w14:textId="77777777" w:rsidR="00E116D6" w:rsidRPr="00DD6892" w:rsidRDefault="00E116D6" w:rsidP="00E116D6">
      <w:pPr>
        <w:spacing w:after="0" w:line="240" w:lineRule="auto"/>
        <w:jc w:val="center"/>
        <w:rPr>
          <w:rFonts w:ascii="Arial" w:hAnsi="Arial" w:cs="Arial"/>
        </w:rPr>
      </w:pPr>
    </w:p>
    <w:p w14:paraId="5ADE841F" w14:textId="77777777" w:rsidR="00E116D6" w:rsidRDefault="00E116D6" w:rsidP="00E116D6">
      <w:pPr>
        <w:spacing w:after="0"/>
        <w:jc w:val="center"/>
      </w:pPr>
      <w:r>
        <w:rPr>
          <w:rFonts w:ascii="Arial" w:hAnsi="Arial" w:cs="Arial"/>
        </w:rPr>
        <w:t>_____________________________________________________</w:t>
      </w:r>
    </w:p>
    <w:p w14:paraId="5ADE8420" w14:textId="77777777" w:rsidR="00013949" w:rsidRDefault="000D1FDA" w:rsidP="00E116D6">
      <w:pPr>
        <w:spacing w:after="0" w:line="240" w:lineRule="auto"/>
        <w:jc w:val="center"/>
        <w:rPr>
          <w:rFonts w:ascii="Arial" w:hAnsi="Arial" w:cs="Arial"/>
        </w:rPr>
      </w:pPr>
      <w:r w:rsidRPr="00DD6892">
        <w:rPr>
          <w:rFonts w:ascii="Arial" w:hAnsi="Arial" w:cs="Arial"/>
        </w:rPr>
        <w:t>Assinatura do Responsável Técnico</w:t>
      </w:r>
      <w:r w:rsidR="00E116D6">
        <w:rPr>
          <w:rFonts w:ascii="Arial" w:hAnsi="Arial" w:cs="Arial"/>
        </w:rPr>
        <w:t xml:space="preserve"> </w:t>
      </w:r>
      <w:r w:rsidRPr="00DD6892">
        <w:rPr>
          <w:rFonts w:ascii="Arial" w:hAnsi="Arial" w:cs="Arial"/>
        </w:rPr>
        <w:t>pelo Plano de Gerenciamento</w:t>
      </w:r>
    </w:p>
    <w:p w14:paraId="5ADE8421" w14:textId="77777777" w:rsidR="00E116D6" w:rsidRDefault="00E116D6" w:rsidP="00E116D6">
      <w:pPr>
        <w:spacing w:after="0" w:line="240" w:lineRule="auto"/>
        <w:jc w:val="center"/>
        <w:rPr>
          <w:rFonts w:ascii="Arial" w:hAnsi="Arial" w:cs="Arial"/>
        </w:rPr>
      </w:pPr>
      <w:r>
        <w:rPr>
          <w:rFonts w:ascii="Arial" w:hAnsi="Arial" w:cs="Arial"/>
        </w:rPr>
        <w:t>Nome:</w:t>
      </w:r>
    </w:p>
    <w:p w14:paraId="5ADE8422" w14:textId="77777777" w:rsidR="00E116D6" w:rsidRDefault="00E116D6" w:rsidP="00E116D6">
      <w:pPr>
        <w:spacing w:after="0" w:line="240" w:lineRule="auto"/>
        <w:jc w:val="center"/>
        <w:rPr>
          <w:rFonts w:ascii="Arial" w:hAnsi="Arial" w:cs="Arial"/>
        </w:rPr>
      </w:pPr>
      <w:r>
        <w:rPr>
          <w:rFonts w:ascii="Arial" w:hAnsi="Arial" w:cs="Arial"/>
        </w:rPr>
        <w:t>Registro nº:</w:t>
      </w:r>
    </w:p>
    <w:p w14:paraId="5ADE8423" w14:textId="77777777" w:rsidR="00013949" w:rsidRDefault="00013949">
      <w:pPr>
        <w:rPr>
          <w:rFonts w:ascii="Arial" w:hAnsi="Arial" w:cs="Arial"/>
        </w:rPr>
      </w:pPr>
      <w:r>
        <w:rPr>
          <w:rFonts w:ascii="Arial" w:hAnsi="Arial" w:cs="Arial"/>
        </w:rPr>
        <w:br w:type="page"/>
      </w:r>
    </w:p>
    <w:p w14:paraId="5ADE8424" w14:textId="77777777" w:rsidR="00B14E16" w:rsidRPr="00013949" w:rsidRDefault="00013949" w:rsidP="00013949">
      <w:pPr>
        <w:spacing w:after="0" w:line="240" w:lineRule="auto"/>
        <w:rPr>
          <w:rFonts w:ascii="Arial" w:hAnsi="Arial" w:cs="Arial"/>
          <w:b/>
        </w:rPr>
      </w:pPr>
      <w:r>
        <w:rPr>
          <w:rFonts w:ascii="Arial" w:hAnsi="Arial" w:cs="Arial"/>
          <w:b/>
        </w:rPr>
        <w:lastRenderedPageBreak/>
        <w:t xml:space="preserve">12. </w:t>
      </w:r>
      <w:r w:rsidRPr="00013949">
        <w:rPr>
          <w:rFonts w:ascii="Arial" w:hAnsi="Arial" w:cs="Arial"/>
          <w:b/>
        </w:rPr>
        <w:t>ANEXOS:</w:t>
      </w:r>
    </w:p>
    <w:p w14:paraId="5ADE8425" w14:textId="77777777" w:rsidR="00013949" w:rsidRDefault="00013949" w:rsidP="00D43FBE">
      <w:pPr>
        <w:spacing w:after="0" w:line="240" w:lineRule="auto"/>
        <w:jc w:val="center"/>
        <w:rPr>
          <w:rFonts w:ascii="Arial" w:hAnsi="Arial" w:cs="Arial"/>
        </w:rPr>
      </w:pPr>
    </w:p>
    <w:p w14:paraId="5ADE8426" w14:textId="77777777" w:rsidR="00013949" w:rsidRPr="00013949" w:rsidRDefault="00013949" w:rsidP="00013949">
      <w:pPr>
        <w:pStyle w:val="PargrafodaLista"/>
        <w:numPr>
          <w:ilvl w:val="0"/>
          <w:numId w:val="7"/>
        </w:numPr>
        <w:spacing w:after="0" w:line="240" w:lineRule="auto"/>
        <w:jc w:val="both"/>
        <w:rPr>
          <w:rFonts w:ascii="Arial" w:hAnsi="Arial" w:cs="Arial"/>
        </w:rPr>
      </w:pPr>
      <w:r w:rsidRPr="00013949">
        <w:rPr>
          <w:rFonts w:ascii="Arial" w:hAnsi="Arial" w:cs="Arial"/>
        </w:rPr>
        <w:t>Documentos de comprovação de destinação final dos resíduos;</w:t>
      </w:r>
    </w:p>
    <w:p w14:paraId="5ADE8427" w14:textId="77777777" w:rsidR="00013949" w:rsidRDefault="00013949" w:rsidP="00013949">
      <w:pPr>
        <w:spacing w:after="0" w:line="240" w:lineRule="auto"/>
        <w:jc w:val="both"/>
        <w:rPr>
          <w:rFonts w:ascii="Arial" w:hAnsi="Arial" w:cs="Arial"/>
        </w:rPr>
      </w:pPr>
    </w:p>
    <w:p w14:paraId="5ADE8428" w14:textId="77777777" w:rsidR="00013949" w:rsidRPr="00013949" w:rsidRDefault="00013949" w:rsidP="00013949">
      <w:pPr>
        <w:pStyle w:val="PargrafodaLista"/>
        <w:numPr>
          <w:ilvl w:val="0"/>
          <w:numId w:val="7"/>
        </w:numPr>
        <w:spacing w:after="0" w:line="240" w:lineRule="auto"/>
        <w:jc w:val="both"/>
        <w:rPr>
          <w:rFonts w:ascii="Arial" w:hAnsi="Arial" w:cs="Arial"/>
        </w:rPr>
      </w:pPr>
      <w:r w:rsidRPr="00013949">
        <w:rPr>
          <w:rFonts w:ascii="Arial" w:hAnsi="Arial" w:cs="Arial"/>
        </w:rPr>
        <w:t>Documento de comprovação de habilitação técnica do responsável pelo PGRSS;</w:t>
      </w:r>
    </w:p>
    <w:sectPr w:rsidR="00013949" w:rsidRPr="00013949" w:rsidSect="001400F9">
      <w:headerReference w:type="default" r:id="rId8"/>
      <w:footerReference w:type="default" r:id="rId9"/>
      <w:pgSz w:w="11906" w:h="16838"/>
      <w:pgMar w:top="1417" w:right="1133" w:bottom="1417" w:left="1701"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57091" w14:textId="77777777" w:rsidR="00327234" w:rsidRDefault="00327234" w:rsidP="000D1FDA">
      <w:pPr>
        <w:spacing w:after="0" w:line="240" w:lineRule="auto"/>
      </w:pPr>
      <w:r>
        <w:separator/>
      </w:r>
    </w:p>
  </w:endnote>
  <w:endnote w:type="continuationSeparator" w:id="0">
    <w:p w14:paraId="64FC591E" w14:textId="77777777" w:rsidR="00327234" w:rsidRDefault="00327234" w:rsidP="000D1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9163"/>
      <w:docPartObj>
        <w:docPartGallery w:val="Page Numbers (Bottom of Page)"/>
        <w:docPartUnique/>
      </w:docPartObj>
    </w:sdtPr>
    <w:sdtContent>
      <w:sdt>
        <w:sdtPr>
          <w:id w:val="252092309"/>
          <w:docPartObj>
            <w:docPartGallery w:val="Page Numbers (Top of Page)"/>
            <w:docPartUnique/>
          </w:docPartObj>
        </w:sdtPr>
        <w:sdtContent>
          <w:p w14:paraId="5ADE842F" w14:textId="70FCDEB4" w:rsidR="005D65A8" w:rsidRDefault="005D65A8">
            <w:pPr>
              <w:pStyle w:val="Rodap"/>
              <w:jc w:val="right"/>
            </w:pPr>
            <w:r>
              <w:t xml:space="preserve">Página </w:t>
            </w:r>
            <w:r>
              <w:rPr>
                <w:b/>
                <w:sz w:val="24"/>
                <w:szCs w:val="24"/>
              </w:rPr>
              <w:fldChar w:fldCharType="begin"/>
            </w:r>
            <w:r>
              <w:rPr>
                <w:b/>
              </w:rPr>
              <w:instrText>PAGE</w:instrText>
            </w:r>
            <w:r>
              <w:rPr>
                <w:b/>
                <w:sz w:val="24"/>
                <w:szCs w:val="24"/>
              </w:rPr>
              <w:fldChar w:fldCharType="separate"/>
            </w:r>
            <w:r w:rsidR="00675AF1">
              <w:rPr>
                <w:b/>
                <w:noProof/>
              </w:rPr>
              <w:t>3</w:t>
            </w:r>
            <w:r>
              <w:rPr>
                <w:b/>
                <w:sz w:val="24"/>
                <w:szCs w:val="24"/>
              </w:rPr>
              <w:fldChar w:fldCharType="end"/>
            </w:r>
            <w:r>
              <w:t xml:space="preserve"> de </w:t>
            </w:r>
            <w:r>
              <w:rPr>
                <w:b/>
                <w:sz w:val="24"/>
                <w:szCs w:val="24"/>
              </w:rPr>
              <w:fldChar w:fldCharType="begin"/>
            </w:r>
            <w:r>
              <w:rPr>
                <w:b/>
              </w:rPr>
              <w:instrText>NUMPAGES</w:instrText>
            </w:r>
            <w:r>
              <w:rPr>
                <w:b/>
                <w:sz w:val="24"/>
                <w:szCs w:val="24"/>
              </w:rPr>
              <w:fldChar w:fldCharType="separate"/>
            </w:r>
            <w:r w:rsidR="00675AF1">
              <w:rPr>
                <w:b/>
                <w:noProof/>
              </w:rPr>
              <w:t>13</w:t>
            </w:r>
            <w:r>
              <w:rPr>
                <w:b/>
                <w:sz w:val="24"/>
                <w:szCs w:val="24"/>
              </w:rPr>
              <w:fldChar w:fldCharType="end"/>
            </w:r>
          </w:p>
        </w:sdtContent>
      </w:sdt>
    </w:sdtContent>
  </w:sdt>
  <w:p w14:paraId="5ADE8430" w14:textId="77777777" w:rsidR="00B14E16" w:rsidRDefault="00B14E1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40DB7" w14:textId="77777777" w:rsidR="00327234" w:rsidRDefault="00327234" w:rsidP="000D1FDA">
      <w:pPr>
        <w:spacing w:after="0" w:line="240" w:lineRule="auto"/>
      </w:pPr>
      <w:r>
        <w:separator/>
      </w:r>
    </w:p>
  </w:footnote>
  <w:footnote w:type="continuationSeparator" w:id="0">
    <w:p w14:paraId="22F5CAC4" w14:textId="77777777" w:rsidR="00327234" w:rsidRDefault="00327234" w:rsidP="000D1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E842E" w14:textId="77777777" w:rsidR="000D1FDA" w:rsidRDefault="000D1FDA">
    <w:pPr>
      <w:pStyle w:val="Cabealho"/>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72292"/>
    <w:multiLevelType w:val="hybridMultilevel"/>
    <w:tmpl w:val="CD5C02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43E6056"/>
    <w:multiLevelType w:val="hybridMultilevel"/>
    <w:tmpl w:val="1DD4C18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AC729B4"/>
    <w:multiLevelType w:val="hybridMultilevel"/>
    <w:tmpl w:val="2CC86D48"/>
    <w:lvl w:ilvl="0" w:tplc="0416000F">
      <w:start w:val="1"/>
      <w:numFmt w:val="decimal"/>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3" w15:restartNumberingAfterBreak="0">
    <w:nsid w:val="4511562C"/>
    <w:multiLevelType w:val="hybridMultilevel"/>
    <w:tmpl w:val="18A6DA4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8B16478"/>
    <w:multiLevelType w:val="hybridMultilevel"/>
    <w:tmpl w:val="24A07B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540D40B2"/>
    <w:multiLevelType w:val="hybridMultilevel"/>
    <w:tmpl w:val="599A01E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C7E1F12"/>
    <w:multiLevelType w:val="hybridMultilevel"/>
    <w:tmpl w:val="5B4E44B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626883516">
    <w:abstractNumId w:val="2"/>
  </w:num>
  <w:num w:numId="2" w16cid:durableId="1057360443">
    <w:abstractNumId w:val="0"/>
  </w:num>
  <w:num w:numId="3" w16cid:durableId="23332932">
    <w:abstractNumId w:val="3"/>
  </w:num>
  <w:num w:numId="4" w16cid:durableId="532763721">
    <w:abstractNumId w:val="1"/>
  </w:num>
  <w:num w:numId="5" w16cid:durableId="768548355">
    <w:abstractNumId w:val="5"/>
  </w:num>
  <w:num w:numId="6" w16cid:durableId="1214271866">
    <w:abstractNumId w:val="4"/>
  </w:num>
  <w:num w:numId="7" w16cid:durableId="4901722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D1FDA"/>
    <w:rsid w:val="00013949"/>
    <w:rsid w:val="00047306"/>
    <w:rsid w:val="000D1FDA"/>
    <w:rsid w:val="0011386F"/>
    <w:rsid w:val="001400F9"/>
    <w:rsid w:val="00140D5B"/>
    <w:rsid w:val="001A5A4F"/>
    <w:rsid w:val="002779CB"/>
    <w:rsid w:val="002A081E"/>
    <w:rsid w:val="002B0712"/>
    <w:rsid w:val="00327234"/>
    <w:rsid w:val="003D42DD"/>
    <w:rsid w:val="003F592C"/>
    <w:rsid w:val="003F6B2C"/>
    <w:rsid w:val="004031B8"/>
    <w:rsid w:val="004342DE"/>
    <w:rsid w:val="005875B0"/>
    <w:rsid w:val="005971D1"/>
    <w:rsid w:val="005D65A8"/>
    <w:rsid w:val="005F314E"/>
    <w:rsid w:val="00675AF1"/>
    <w:rsid w:val="006E4816"/>
    <w:rsid w:val="00702878"/>
    <w:rsid w:val="007524E7"/>
    <w:rsid w:val="007B1526"/>
    <w:rsid w:val="0082339F"/>
    <w:rsid w:val="008827BB"/>
    <w:rsid w:val="008857C2"/>
    <w:rsid w:val="00890BBF"/>
    <w:rsid w:val="008D1DFA"/>
    <w:rsid w:val="009520C3"/>
    <w:rsid w:val="0095271C"/>
    <w:rsid w:val="00965DB6"/>
    <w:rsid w:val="009737C6"/>
    <w:rsid w:val="00A34C73"/>
    <w:rsid w:val="00A35BFD"/>
    <w:rsid w:val="00A517C4"/>
    <w:rsid w:val="00AC436C"/>
    <w:rsid w:val="00AE0EF7"/>
    <w:rsid w:val="00AF4CFA"/>
    <w:rsid w:val="00B14E16"/>
    <w:rsid w:val="00B96166"/>
    <w:rsid w:val="00BC0963"/>
    <w:rsid w:val="00BF46AF"/>
    <w:rsid w:val="00C4203D"/>
    <w:rsid w:val="00CC4D13"/>
    <w:rsid w:val="00D43FBE"/>
    <w:rsid w:val="00D73E64"/>
    <w:rsid w:val="00DD6892"/>
    <w:rsid w:val="00E116D6"/>
    <w:rsid w:val="00E31900"/>
    <w:rsid w:val="00E36FE4"/>
    <w:rsid w:val="00E455DA"/>
    <w:rsid w:val="00E851A4"/>
    <w:rsid w:val="00EF4A40"/>
    <w:rsid w:val="00F10983"/>
    <w:rsid w:val="00F35F2D"/>
    <w:rsid w:val="00FA7709"/>
    <w:rsid w:val="00FE77E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ADE82F3"/>
  <w15:docId w15:val="{EF6195FE-3592-484C-A2E7-E10BC4B83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7C4"/>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D1FD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D1FDA"/>
  </w:style>
  <w:style w:type="paragraph" w:styleId="Rodap">
    <w:name w:val="footer"/>
    <w:basedOn w:val="Normal"/>
    <w:link w:val="RodapChar"/>
    <w:uiPriority w:val="99"/>
    <w:unhideWhenUsed/>
    <w:rsid w:val="000D1FDA"/>
    <w:pPr>
      <w:tabs>
        <w:tab w:val="center" w:pos="4252"/>
        <w:tab w:val="right" w:pos="8504"/>
      </w:tabs>
      <w:spacing w:after="0" w:line="240" w:lineRule="auto"/>
    </w:pPr>
  </w:style>
  <w:style w:type="character" w:customStyle="1" w:styleId="RodapChar">
    <w:name w:val="Rodapé Char"/>
    <w:basedOn w:val="Fontepargpadro"/>
    <w:link w:val="Rodap"/>
    <w:uiPriority w:val="99"/>
    <w:rsid w:val="000D1FDA"/>
  </w:style>
  <w:style w:type="paragraph" w:styleId="Textodebalo">
    <w:name w:val="Balloon Text"/>
    <w:basedOn w:val="Normal"/>
    <w:link w:val="TextodebaloChar"/>
    <w:uiPriority w:val="99"/>
    <w:semiHidden/>
    <w:unhideWhenUsed/>
    <w:rsid w:val="000D1FD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D1FDA"/>
    <w:rPr>
      <w:rFonts w:ascii="Tahoma" w:hAnsi="Tahoma" w:cs="Tahoma"/>
      <w:sz w:val="16"/>
      <w:szCs w:val="16"/>
    </w:rPr>
  </w:style>
  <w:style w:type="paragraph" w:styleId="SemEspaamento">
    <w:name w:val="No Spacing"/>
    <w:uiPriority w:val="1"/>
    <w:qFormat/>
    <w:rsid w:val="000D1FDA"/>
    <w:pPr>
      <w:spacing w:after="0" w:line="240" w:lineRule="auto"/>
    </w:pPr>
  </w:style>
  <w:style w:type="paragraph" w:styleId="PargrafodaLista">
    <w:name w:val="List Paragraph"/>
    <w:basedOn w:val="Normal"/>
    <w:uiPriority w:val="34"/>
    <w:qFormat/>
    <w:rsid w:val="001A5A4F"/>
    <w:pPr>
      <w:ind w:left="720"/>
      <w:contextualSpacing/>
    </w:pPr>
  </w:style>
  <w:style w:type="character" w:styleId="Refdecomentrio">
    <w:name w:val="annotation reference"/>
    <w:basedOn w:val="Fontepargpadro"/>
    <w:uiPriority w:val="99"/>
    <w:semiHidden/>
    <w:unhideWhenUsed/>
    <w:rsid w:val="00965DB6"/>
    <w:rPr>
      <w:sz w:val="16"/>
      <w:szCs w:val="16"/>
    </w:rPr>
  </w:style>
  <w:style w:type="paragraph" w:styleId="Textodecomentrio">
    <w:name w:val="annotation text"/>
    <w:basedOn w:val="Normal"/>
    <w:link w:val="TextodecomentrioChar"/>
    <w:uiPriority w:val="99"/>
    <w:semiHidden/>
    <w:unhideWhenUsed/>
    <w:rsid w:val="00965DB6"/>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65DB6"/>
    <w:rPr>
      <w:sz w:val="20"/>
      <w:szCs w:val="20"/>
    </w:rPr>
  </w:style>
  <w:style w:type="paragraph" w:styleId="Assuntodocomentrio">
    <w:name w:val="annotation subject"/>
    <w:basedOn w:val="Textodecomentrio"/>
    <w:next w:val="Textodecomentrio"/>
    <w:link w:val="AssuntodocomentrioChar"/>
    <w:uiPriority w:val="99"/>
    <w:semiHidden/>
    <w:unhideWhenUsed/>
    <w:rsid w:val="00965DB6"/>
    <w:rPr>
      <w:b/>
      <w:bCs/>
    </w:rPr>
  </w:style>
  <w:style w:type="character" w:customStyle="1" w:styleId="AssuntodocomentrioChar">
    <w:name w:val="Assunto do comentário Char"/>
    <w:basedOn w:val="TextodecomentrioChar"/>
    <w:link w:val="Assuntodocomentrio"/>
    <w:uiPriority w:val="99"/>
    <w:semiHidden/>
    <w:rsid w:val="00965DB6"/>
    <w:rPr>
      <w:b/>
      <w:bCs/>
      <w:sz w:val="20"/>
      <w:szCs w:val="20"/>
    </w:rPr>
  </w:style>
  <w:style w:type="character" w:styleId="Hyperlink">
    <w:name w:val="Hyperlink"/>
    <w:basedOn w:val="Fontepargpadro"/>
    <w:uiPriority w:val="99"/>
    <w:unhideWhenUsed/>
    <w:rsid w:val="00F109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9E0D59-068A-42A2-B44C-A38206ECF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13</Pages>
  <Words>2789</Words>
  <Characters>15061</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Usuario</cp:lastModifiedBy>
  <cp:revision>14</cp:revision>
  <dcterms:created xsi:type="dcterms:W3CDTF">2015-07-10T12:58:00Z</dcterms:created>
  <dcterms:modified xsi:type="dcterms:W3CDTF">2026-09-24T19:10:00Z</dcterms:modified>
</cp:coreProperties>
</file>